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p>
      <w:pPr>
        <w:spacing w:line="880" w:lineRule="exact"/>
        <w:jc w:val="distribute"/>
        <w:rPr>
          <w:rFonts w:ascii="方正小标宋简体" w:eastAsia="方正小标宋简体"/>
          <w:color w:val="FF0000"/>
          <w:spacing w:val="-11"/>
          <w:w w:val="75"/>
          <w:sz w:val="80"/>
          <w:szCs w:val="80"/>
        </w:rPr>
      </w:pPr>
      <w:r>
        <w:rPr>
          <w:rFonts w:hint="eastAsia" w:ascii="方正小标宋简体" w:eastAsia="方正小标宋简体"/>
          <w:color w:val="FF0000"/>
          <w:spacing w:val="-11"/>
          <w:w w:val="75"/>
          <w:sz w:val="80"/>
          <w:szCs w:val="80"/>
        </w:rPr>
        <w:t>上海市崇明区农业</w:t>
      </w:r>
      <w:r>
        <w:rPr>
          <w:rFonts w:hint="eastAsia" w:ascii="方正小标宋简体" w:eastAsia="方正小标宋简体"/>
          <w:color w:val="FF0000"/>
          <w:spacing w:val="-11"/>
          <w:w w:val="75"/>
          <w:sz w:val="80"/>
          <w:szCs w:val="80"/>
          <w:lang w:val="en-US" w:eastAsia="zh-CN"/>
        </w:rPr>
        <w:t>农村</w:t>
      </w:r>
      <w:r>
        <w:rPr>
          <w:rFonts w:hint="eastAsia" w:ascii="方正小标宋简体" w:eastAsia="方正小标宋简体"/>
          <w:color w:val="FF0000"/>
          <w:spacing w:val="-11"/>
          <w:w w:val="75"/>
          <w:sz w:val="80"/>
          <w:szCs w:val="80"/>
        </w:rPr>
        <w:t>委员会文件</w:t>
      </w:r>
    </w:p>
    <w:p>
      <w:pPr>
        <w:spacing w:line="560" w:lineRule="exact"/>
        <w:rPr>
          <w:szCs w:val="21"/>
        </w:rPr>
      </w:pPr>
    </w:p>
    <w:p>
      <w:pPr>
        <w:spacing w:line="560" w:lineRule="exact"/>
        <w:rPr>
          <w:szCs w:val="21"/>
        </w:rPr>
      </w:pPr>
    </w:p>
    <w:p>
      <w:pPr>
        <w:spacing w:line="560" w:lineRule="exact"/>
        <w:jc w:val="center"/>
        <w:rPr>
          <w:rFonts w:hint="eastAsia" w:ascii="楷体_GB2312" w:eastAsia="仿宋_GB2312"/>
          <w:sz w:val="32"/>
          <w:lang w:val="en-US" w:eastAsia="zh-CN"/>
        </w:rPr>
      </w:pPr>
      <w:r>
        <w:rPr>
          <w:rFonts w:hint="eastAsia" w:ascii="仿宋_GB2312" w:eastAsia="仿宋_GB2312"/>
          <w:sz w:val="32"/>
        </w:rPr>
        <w:t>沪崇农发〔20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72</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color w:val="FF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w w:val="90"/>
          <w:sz w:val="40"/>
          <w:szCs w:val="4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开展崇明区</w:t>
      </w:r>
      <w:r>
        <w:rPr>
          <w:rFonts w:hint="eastAsia" w:ascii="方正小标宋简体" w:hAnsi="方正小标宋简体" w:eastAsia="方正小标宋简体" w:cs="方正小标宋简体"/>
          <w:sz w:val="44"/>
          <w:szCs w:val="44"/>
        </w:rPr>
        <w:t>农业种质资源普查</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各乡镇人民政府、有关单位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为深入贯彻党中央国务院关于打好种业翻身仗的战略部署，</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《关于开展</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农业种质资源普查的通知》（</w:t>
      </w:r>
      <w:r>
        <w:rPr>
          <w:rFonts w:hint="eastAsia" w:ascii="仿宋_GB2312" w:hAnsi="仿宋_GB2312" w:eastAsia="仿宋_GB2312" w:cs="仿宋_GB2312"/>
          <w:sz w:val="32"/>
          <w:szCs w:val="32"/>
          <w:lang w:eastAsia="zh-CN"/>
        </w:rPr>
        <w:t>沪农委</w:t>
      </w:r>
      <w:r>
        <w:rPr>
          <w:rFonts w:hint="eastAsia" w:ascii="仿宋_GB2312" w:hAnsi="仿宋_GB2312" w:eastAsia="仿宋_GB2312" w:cs="仿宋_GB2312"/>
          <w:sz w:val="32"/>
          <w:szCs w:val="32"/>
        </w:rPr>
        <w:t>〔2021〕1</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号）工作要求，</w:t>
      </w:r>
      <w:r>
        <w:rPr>
          <w:rFonts w:hint="eastAsia" w:ascii="仿宋_GB2312" w:hAnsi="仿宋_GB2312" w:eastAsia="仿宋_GB2312" w:cs="仿宋_GB2312"/>
          <w:sz w:val="32"/>
          <w:szCs w:val="32"/>
          <w:lang w:eastAsia="zh-CN"/>
        </w:rPr>
        <w:t>我区研究制定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崇明区农业种质资源普查总体方案（2021-2023年）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、《崇明区农作物种质资源普查实施方案（2021-2023年）》、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崇明区畜禽遗传资源普查实施方案（2021-2023年）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第一次崇明区水产养殖种质资源普查实施方案（2021-2023年）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自2021年起，</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年时间在本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范围内组织开展农业种质资源普查工作，摸清全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农作物、畜禽和水产种质资源家底。</w:t>
      </w:r>
      <w:r>
        <w:rPr>
          <w:rFonts w:hint="eastAsia" w:ascii="仿宋_GB2312" w:hAnsi="仿宋_GB2312" w:eastAsia="仿宋_GB2312" w:cs="仿宋_GB2312"/>
          <w:sz w:val="32"/>
          <w:szCs w:val="32"/>
          <w:lang w:eastAsia="zh-CN"/>
        </w:rPr>
        <w:t>请各乡镇、有关单位按照方案，认真贯彻执行。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崇明区农业种质资源普查总体方案（2021-2023年）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sz w:val="32"/>
          <w:szCs w:val="32"/>
          <w:lang w:eastAsia="zh-CN"/>
        </w:rPr>
        <w:t>崇明区农作物种质资源普查实施方案（2021-2023年）</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崇明区畜禽遗传资源普查实施方案（2021-2023年）</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第一次崇明区水产养殖种质资源普查实施方案</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（2021-2023年）</w:t>
      </w: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3158" w:firstLineChars="987"/>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w:t>
      </w:r>
      <w:r>
        <w:rPr>
          <w:rFonts w:hint="eastAsia" w:ascii="仿宋_GB2312" w:hAnsi="仿宋_GB2312" w:eastAsia="仿宋_GB2312" w:cs="仿宋_GB2312"/>
          <w:sz w:val="32"/>
          <w:szCs w:val="32"/>
          <w:lang w:eastAsia="zh-CN"/>
        </w:rPr>
        <w:t>崇明区</w:t>
      </w:r>
      <w:r>
        <w:rPr>
          <w:rFonts w:hint="eastAsia" w:ascii="仿宋_GB2312" w:hAnsi="仿宋_GB2312" w:eastAsia="仿宋_GB2312" w:cs="仿宋_GB2312"/>
          <w:sz w:val="32"/>
          <w:szCs w:val="32"/>
        </w:rPr>
        <w:t>农业农村委员会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130" w:firstLine="3158" w:firstLineChars="987"/>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p>
    <w:p>
      <w:pPr>
        <w:keepNext w:val="0"/>
        <w:keepLines w:val="0"/>
        <w:pageBreakBefore w:val="0"/>
        <w:kinsoku/>
        <w:wordWrap/>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崇明区</w:t>
      </w:r>
      <w:r>
        <w:rPr>
          <w:rFonts w:hint="eastAsia" w:ascii="方正小标宋简体" w:hAnsi="方正小标宋简体" w:eastAsia="方正小标宋简体" w:cs="方正小标宋简体"/>
          <w:sz w:val="44"/>
          <w:szCs w:val="44"/>
        </w:rPr>
        <w:t>农业种质资源普查总体方案</w:t>
      </w:r>
    </w:p>
    <w:p>
      <w:pPr>
        <w:keepNext w:val="0"/>
        <w:keepLines w:val="0"/>
        <w:pageBreakBefore w:val="0"/>
        <w:kinsoku/>
        <w:wordWrap/>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kern w:val="0"/>
          <w:sz w:val="44"/>
          <w:szCs w:val="44"/>
          <w:lang w:bidi="en-US"/>
        </w:rPr>
      </w:pPr>
      <w:r>
        <w:rPr>
          <w:rFonts w:hint="eastAsia" w:ascii="方正小标宋简体" w:hAnsi="方正小标宋简体" w:eastAsia="方正小标宋简体" w:cs="方正小标宋简体"/>
          <w:color w:val="000000"/>
          <w:kern w:val="0"/>
          <w:sz w:val="44"/>
          <w:szCs w:val="44"/>
          <w:lang w:bidi="en-US"/>
        </w:rPr>
        <w:t>（2021-2023年）</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为深入贯彻落实党中央关于打好种业翻身仗战略部署，持续推进《国务院办公厅关于加强农业种质资源保护与利用的意见》（国办发〔2019〕56号）落实落地，根据《</w:t>
      </w:r>
      <w:r>
        <w:rPr>
          <w:rFonts w:hint="eastAsia" w:ascii="仿宋_GB2312" w:hAnsi="仿宋_GB2312" w:eastAsia="仿宋_GB2312" w:cs="仿宋_GB2312"/>
          <w:sz w:val="32"/>
          <w:szCs w:val="32"/>
          <w:lang w:eastAsia="zh-CN"/>
        </w:rPr>
        <w:t>上海市崇明区</w:t>
      </w:r>
      <w:r>
        <w:rPr>
          <w:rFonts w:hint="eastAsia" w:ascii="仿宋_GB2312" w:hAnsi="仿宋_GB2312" w:eastAsia="仿宋_GB2312" w:cs="仿宋_GB2312"/>
          <w:sz w:val="32"/>
          <w:szCs w:val="32"/>
        </w:rPr>
        <w:t>农业种质资源普查总体方案（2021-2023年）》（</w:t>
      </w:r>
      <w:r>
        <w:rPr>
          <w:rFonts w:hint="eastAsia" w:ascii="仿宋_GB2312" w:hAnsi="仿宋_GB2312" w:eastAsia="仿宋_GB2312" w:cs="仿宋_GB2312"/>
          <w:sz w:val="32"/>
          <w:szCs w:val="32"/>
          <w:lang w:eastAsia="zh-CN"/>
        </w:rPr>
        <w:t>沪农委</w:t>
      </w:r>
      <w:r>
        <w:rPr>
          <w:rFonts w:hint="eastAsia" w:ascii="仿宋_GB2312" w:hAnsi="仿宋_GB2312" w:eastAsia="仿宋_GB2312" w:cs="仿宋_GB2312"/>
          <w:sz w:val="32"/>
          <w:szCs w:val="32"/>
        </w:rPr>
        <w:t>〔2021〕1</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号），结合本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实际，制定本方案。</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一、重要意义</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种质资源是保障国家粮食安全和重要农产品有效供给的战略性资源，是农业科技原始创新与现代种业发展的物质基础。随着工业化城镇化进程加快、气候环境变化以及农业种养方式的转变，地方品种消失风险加剧，群体数量和区域分布发生很大变化，野生近缘植物资源急剧减少。农业种质资源长期处于动态变化中，具有可变性，一旦消失灭绝，其蕴含的优异基因，承载的传统农耕文化也将随之消亡，生物多样性也将受到影响。为此，迫切需要加强农业种质资源普查工作，加快摸清家底和种质资源发展变化趋势，开展抢救性收集保存，发掘一批优异新资源，为提升种业自主创新能力、打好种业翻身仗奠定种质基础。</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二、主要目标</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年时间，摸清</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农作物、畜禽和水产养殖种质资源种类、数量、分布、主要性状等家底，明晰演变趋势，完成种质资源普查报告和发展状况报告，珍贵、稀有、濒危、特有资源得到有效收集和保护，实现应收尽收。</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（一）第三次农作物种质资源普查与收集。</w:t>
      </w:r>
      <w:r>
        <w:rPr>
          <w:rFonts w:hint="eastAsia" w:ascii="仿宋_GB2312" w:hAnsi="仿宋_GB2312" w:eastAsia="仿宋_GB2312" w:cs="仿宋_GB2312"/>
          <w:sz w:val="32"/>
          <w:szCs w:val="32"/>
        </w:rPr>
        <w:t>2021年全面完成农作物种质资源收集任务，开展鉴定入库工作。2022年全面完成农作物种质资源普查与收集行动各项任务，开展自评估。2023年迎接</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考核验收，组织开展相关总结工作。</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color w:val="FF0000"/>
          <w:sz w:val="32"/>
          <w:szCs w:val="32"/>
        </w:rPr>
      </w:pPr>
      <w:r>
        <w:rPr>
          <w:rFonts w:hint="eastAsia" w:ascii="楷体_GB2312" w:hAnsi="楷体_GB2312" w:eastAsia="楷体_GB2312" w:cs="楷体_GB2312"/>
          <w:b w:val="0"/>
          <w:bCs/>
          <w:sz w:val="32"/>
          <w:szCs w:val="32"/>
        </w:rPr>
        <w:t>（二）第三次畜禽遗传资源普查。</w:t>
      </w:r>
      <w:r>
        <w:rPr>
          <w:rFonts w:hint="eastAsia" w:ascii="仿宋_GB2312" w:hAnsi="仿宋_GB2312" w:eastAsia="仿宋_GB2312" w:cs="仿宋_GB2312"/>
          <w:sz w:val="32"/>
          <w:szCs w:val="32"/>
        </w:rPr>
        <w:t>2021年启动并完成畜禽遗传资源普查。2022年完成数量发生重大变化的畜禽品种现场核查；完成已有遗传资源和新发现资源的性能测定、特征特性专业调查；</w:t>
      </w:r>
      <w:r>
        <w:rPr>
          <w:rFonts w:hint="eastAsia" w:ascii="仿宋_GB2312" w:hAnsi="仿宋_GB2312" w:eastAsia="仿宋_GB2312" w:cs="仿宋_GB2312"/>
          <w:color w:val="auto"/>
          <w:sz w:val="32"/>
          <w:szCs w:val="32"/>
        </w:rPr>
        <w:t>收集保护珍贵稀有濒危资源，制作保存遗传材料。2023年全面完成畜禽遗传资源普查调查</w:t>
      </w:r>
      <w:r>
        <w:rPr>
          <w:rFonts w:hint="eastAsia" w:ascii="仿宋_GB2312" w:hAnsi="仿宋_GB2312" w:eastAsia="仿宋_GB2312" w:cs="仿宋_GB2312"/>
          <w:color w:val="auto"/>
          <w:sz w:val="32"/>
          <w:szCs w:val="32"/>
          <w:lang w:eastAsia="zh-CN"/>
        </w:rPr>
        <w:t>和收集</w:t>
      </w:r>
      <w:r>
        <w:rPr>
          <w:rFonts w:hint="eastAsia" w:ascii="仿宋_GB2312" w:hAnsi="仿宋_GB2312" w:eastAsia="仿宋_GB2312" w:cs="仿宋_GB2312"/>
          <w:color w:val="auto"/>
          <w:sz w:val="32"/>
          <w:szCs w:val="32"/>
        </w:rPr>
        <w:t>各项任务。</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TW"/>
        </w:rPr>
      </w:pPr>
      <w:r>
        <w:rPr>
          <w:rFonts w:hint="eastAsia" w:ascii="楷体_GB2312" w:hAnsi="楷体_GB2312" w:eastAsia="楷体_GB2312" w:cs="楷体_GB2312"/>
          <w:b w:val="0"/>
          <w:bCs/>
          <w:sz w:val="32"/>
          <w:szCs w:val="32"/>
        </w:rPr>
        <w:t>（三）第一次水产养殖种质资源普查。</w:t>
      </w:r>
      <w:r>
        <w:rPr>
          <w:rFonts w:hint="eastAsia" w:ascii="仿宋_GB2312" w:hAnsi="仿宋_GB2312" w:eastAsia="仿宋_GB2312" w:cs="仿宋_GB2312"/>
          <w:sz w:val="32"/>
          <w:szCs w:val="32"/>
        </w:rPr>
        <w:t>2021年启动第一次上海市</w:t>
      </w:r>
      <w:r>
        <w:rPr>
          <w:rFonts w:hint="eastAsia" w:ascii="仿宋_GB2312" w:hAnsi="仿宋_GB2312" w:eastAsia="仿宋_GB2312" w:cs="仿宋_GB2312"/>
          <w:sz w:val="32"/>
          <w:szCs w:val="32"/>
          <w:lang w:eastAsia="zh-CN"/>
        </w:rPr>
        <w:t>崇明区</w:t>
      </w:r>
      <w:r>
        <w:rPr>
          <w:rFonts w:hint="eastAsia" w:ascii="仿宋_GB2312" w:hAnsi="仿宋_GB2312" w:eastAsia="仿宋_GB2312" w:cs="仿宋_GB2312"/>
          <w:sz w:val="32"/>
          <w:szCs w:val="32"/>
        </w:rPr>
        <w:t>水产养殖种质资源普查，采集并制作遗传材料。2022年完成上海市</w:t>
      </w:r>
      <w:r>
        <w:rPr>
          <w:rFonts w:hint="eastAsia" w:ascii="仿宋_GB2312" w:hAnsi="仿宋_GB2312" w:eastAsia="仿宋_GB2312" w:cs="仿宋_GB2312"/>
          <w:sz w:val="32"/>
          <w:szCs w:val="32"/>
          <w:lang w:eastAsia="zh-CN"/>
        </w:rPr>
        <w:t>崇明区</w:t>
      </w:r>
      <w:r>
        <w:rPr>
          <w:rFonts w:hint="eastAsia" w:ascii="仿宋_GB2312" w:hAnsi="仿宋_GB2312" w:eastAsia="仿宋_GB2312" w:cs="仿宋_GB2312"/>
          <w:sz w:val="32"/>
          <w:szCs w:val="32"/>
        </w:rPr>
        <w:t>水产养殖种质资源系统调查以及重点区域现场核查。2023年全面完成第一次上海市</w:t>
      </w:r>
      <w:r>
        <w:rPr>
          <w:rFonts w:hint="eastAsia" w:ascii="仿宋_GB2312" w:hAnsi="仿宋_GB2312" w:eastAsia="仿宋_GB2312" w:cs="仿宋_GB2312"/>
          <w:sz w:val="32"/>
          <w:szCs w:val="32"/>
          <w:lang w:eastAsia="zh-CN"/>
        </w:rPr>
        <w:t>崇明区</w:t>
      </w:r>
      <w:r>
        <w:rPr>
          <w:rFonts w:hint="eastAsia" w:ascii="仿宋_GB2312" w:hAnsi="仿宋_GB2312" w:eastAsia="仿宋_GB2312" w:cs="仿宋_GB2312"/>
          <w:sz w:val="32"/>
          <w:szCs w:val="32"/>
        </w:rPr>
        <w:t>水产养殖种质资源普查调查各项任务，编制上海市</w:t>
      </w:r>
      <w:r>
        <w:rPr>
          <w:rFonts w:hint="eastAsia" w:ascii="仿宋_GB2312" w:hAnsi="仿宋_GB2312" w:eastAsia="仿宋_GB2312" w:cs="仿宋_GB2312"/>
          <w:sz w:val="32"/>
          <w:szCs w:val="32"/>
          <w:lang w:eastAsia="zh-CN"/>
        </w:rPr>
        <w:t>崇明区</w:t>
      </w:r>
      <w:r>
        <w:rPr>
          <w:rFonts w:hint="eastAsia" w:ascii="仿宋_GB2312" w:hAnsi="仿宋_GB2312" w:eastAsia="仿宋_GB2312" w:cs="仿宋_GB2312"/>
          <w:sz w:val="32"/>
          <w:szCs w:val="32"/>
        </w:rPr>
        <w:t>水产养殖种质资源种类名录。</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三、重点任务</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（一）全面完成第三次农作物种质资源普查与收集</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1.农作物种质资源普查和征集。全面完成普查与征集任务，《第三次全国农作物种质资源普查与收集行动普查表》和《第三次全国农作物种质资源普查与收集行动种质资源征集表》。完成</w:t>
      </w:r>
      <w:r>
        <w:rPr>
          <w:rFonts w:hint="eastAsia" w:ascii="仿宋_GB2312" w:hAnsi="仿宋_GB2312" w:eastAsia="仿宋_GB2312" w:cs="仿宋_GB2312"/>
          <w:b w:val="0"/>
          <w:bCs/>
          <w:sz w:val="32"/>
          <w:szCs w:val="32"/>
          <w:lang w:eastAsia="zh-CN"/>
        </w:rPr>
        <w:t>本区</w:t>
      </w:r>
      <w:r>
        <w:rPr>
          <w:rFonts w:hint="eastAsia" w:ascii="仿宋_GB2312" w:hAnsi="仿宋_GB2312" w:eastAsia="仿宋_GB2312" w:cs="仿宋_GB2312"/>
          <w:b w:val="0"/>
          <w:bCs/>
          <w:sz w:val="32"/>
          <w:szCs w:val="32"/>
        </w:rPr>
        <w:t>农作物种质资源普查报告。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2.农作物种质资源系统调查与抢救性收集。全面完成系统调查和抢救性收集任务，按</w:t>
      </w:r>
      <w:r>
        <w:rPr>
          <w:rFonts w:hint="eastAsia" w:ascii="仿宋_GB2312" w:hAnsi="仿宋_GB2312" w:eastAsia="仿宋_GB2312" w:cs="仿宋_GB2312"/>
          <w:b w:val="0"/>
          <w:bCs/>
          <w:sz w:val="32"/>
          <w:szCs w:val="32"/>
          <w:lang w:eastAsia="zh-CN"/>
        </w:rPr>
        <w:t>上海市</w:t>
      </w:r>
      <w:r>
        <w:rPr>
          <w:rFonts w:hint="eastAsia" w:ascii="仿宋_GB2312" w:hAnsi="仿宋_GB2312" w:eastAsia="仿宋_GB2312" w:cs="仿宋_GB2312"/>
          <w:b w:val="0"/>
          <w:bCs/>
          <w:sz w:val="32"/>
          <w:szCs w:val="32"/>
        </w:rPr>
        <w:t>任务要求完成资源收集和《第三次全国农作物种质资源普查与收集行动种质资源调查表》。完成系统调查报告。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（二）实施并完成第三次畜禽遗传资源普查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val="0"/>
          <w:bCs/>
          <w:snapToGrid w:val="0"/>
          <w:color w:val="auto"/>
          <w:kern w:val="0"/>
          <w:sz w:val="32"/>
          <w:szCs w:val="32"/>
          <w:lang w:val="en-US" w:eastAsia="zh-CN"/>
        </w:rPr>
        <w:t>1.</w:t>
      </w:r>
      <w:r>
        <w:rPr>
          <w:rFonts w:hint="eastAsia" w:ascii="仿宋_GB2312" w:hAnsi="仿宋_GB2312" w:eastAsia="仿宋_GB2312" w:cs="仿宋_GB2312"/>
          <w:b w:val="0"/>
          <w:bCs/>
          <w:snapToGrid w:val="0"/>
          <w:color w:val="auto"/>
          <w:kern w:val="0"/>
          <w:sz w:val="32"/>
          <w:szCs w:val="32"/>
        </w:rPr>
        <w:t>畜禽遗传资源基本情况普查。</w:t>
      </w:r>
      <w:r>
        <w:rPr>
          <w:rFonts w:hint="eastAsia" w:ascii="仿宋_GB2312" w:hAnsi="仿宋_GB2312" w:eastAsia="仿宋_GB2312" w:cs="仿宋_GB2312"/>
          <w:snapToGrid w:val="0"/>
          <w:color w:val="auto"/>
          <w:kern w:val="0"/>
          <w:sz w:val="32"/>
          <w:szCs w:val="32"/>
        </w:rPr>
        <w:t>以</w:t>
      </w:r>
      <w:r>
        <w:rPr>
          <w:rFonts w:hint="eastAsia" w:ascii="仿宋_GB2312" w:hAnsi="仿宋_GB2312" w:eastAsia="仿宋_GB2312" w:cs="仿宋_GB2312"/>
          <w:snapToGrid w:val="0"/>
          <w:color w:val="auto"/>
          <w:kern w:val="0"/>
          <w:sz w:val="32"/>
          <w:szCs w:val="32"/>
          <w:lang w:val="en-US" w:eastAsia="zh-CN"/>
        </w:rPr>
        <w:t>镇</w:t>
      </w:r>
      <w:r>
        <w:rPr>
          <w:rFonts w:hint="eastAsia" w:ascii="仿宋_GB2312" w:hAnsi="仿宋_GB2312" w:eastAsia="仿宋_GB2312" w:cs="仿宋_GB2312"/>
          <w:snapToGrid w:val="0"/>
          <w:color w:val="auto"/>
          <w:kern w:val="0"/>
          <w:sz w:val="32"/>
          <w:szCs w:val="32"/>
        </w:rPr>
        <w:t>为单位开展畜禽、蜂和蚕遗传资源普查，摸清当地畜禽、蜂和蚕遗传资源的群体数量和区域分布情况，填报《畜禽和蜂遗传资源普查信息登记表》《蚕遗传资源普查信息登记表》和《区级畜禽和蜂遗传资源普查信息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val="0"/>
          <w:bCs/>
          <w:snapToGrid w:val="0"/>
          <w:color w:val="auto"/>
          <w:kern w:val="0"/>
          <w:sz w:val="32"/>
          <w:szCs w:val="32"/>
          <w:lang w:val="en-US" w:eastAsia="zh-CN"/>
        </w:rPr>
        <w:t>2.</w:t>
      </w:r>
      <w:r>
        <w:rPr>
          <w:rFonts w:hint="eastAsia" w:ascii="仿宋_GB2312" w:hAnsi="仿宋_GB2312" w:eastAsia="仿宋_GB2312" w:cs="仿宋_GB2312"/>
          <w:b w:val="0"/>
          <w:bCs/>
          <w:snapToGrid w:val="0"/>
          <w:color w:val="auto"/>
          <w:kern w:val="0"/>
          <w:sz w:val="32"/>
          <w:szCs w:val="32"/>
        </w:rPr>
        <w:t>畜禽遗传资源特征特性评估和抢救性收集。一是</w:t>
      </w:r>
      <w:r>
        <w:rPr>
          <w:rFonts w:hint="eastAsia" w:ascii="仿宋_GB2312" w:hAnsi="仿宋_GB2312" w:eastAsia="仿宋_GB2312" w:cs="仿宋_GB2312"/>
          <w:b w:val="0"/>
          <w:bCs/>
          <w:snapToGrid w:val="0"/>
          <w:color w:val="auto"/>
          <w:kern w:val="0"/>
          <w:sz w:val="32"/>
          <w:szCs w:val="32"/>
          <w:lang w:val="en-US" w:eastAsia="zh-CN"/>
        </w:rPr>
        <w:t>配合</w:t>
      </w:r>
      <w:r>
        <w:rPr>
          <w:rFonts w:hint="eastAsia" w:ascii="仿宋_GB2312" w:hAnsi="仿宋_GB2312" w:eastAsia="仿宋_GB2312" w:cs="仿宋_GB2312"/>
          <w:b w:val="0"/>
          <w:bCs/>
          <w:snapToGrid w:val="0"/>
          <w:color w:val="auto"/>
          <w:kern w:val="0"/>
          <w:sz w:val="32"/>
          <w:szCs w:val="32"/>
        </w:rPr>
        <w:t>完成具体品种的基本信息登记，影像采集，以及体尺体重、生产性能和繁殖性能等的测定工作，填报《畜禽遗传资源概况表》《畜禽遗传资源体型外貌登记表》《畜禽遗传资源生产性能登记表》《畜禽遗传资源调查表》等表格。二是</w:t>
      </w:r>
      <w:r>
        <w:rPr>
          <w:rFonts w:hint="eastAsia" w:ascii="仿宋_GB2312" w:hAnsi="仿宋_GB2312" w:eastAsia="仿宋_GB2312" w:cs="仿宋_GB2312"/>
          <w:b w:val="0"/>
          <w:bCs/>
          <w:snapToGrid w:val="0"/>
          <w:color w:val="auto"/>
          <w:kern w:val="0"/>
          <w:sz w:val="32"/>
          <w:szCs w:val="32"/>
          <w:lang w:val="en-US" w:eastAsia="zh-CN"/>
        </w:rPr>
        <w:t>配合上级部门</w:t>
      </w:r>
      <w:r>
        <w:rPr>
          <w:rFonts w:hint="eastAsia" w:ascii="仿宋_GB2312" w:hAnsi="仿宋_GB2312" w:eastAsia="仿宋_GB2312" w:cs="仿宋_GB2312"/>
          <w:b w:val="0"/>
          <w:bCs/>
          <w:snapToGrid w:val="0"/>
          <w:color w:val="auto"/>
          <w:kern w:val="0"/>
          <w:sz w:val="32"/>
          <w:szCs w:val="32"/>
        </w:rPr>
        <w:t>评估畜禽遗传资源珍稀程度和濒危等级，采取活体和遗传材料保护相结合的方式，</w:t>
      </w:r>
      <w:r>
        <w:rPr>
          <w:rFonts w:hint="eastAsia" w:ascii="仿宋_GB2312" w:hAnsi="仿宋_GB2312" w:eastAsia="仿宋_GB2312" w:cs="仿宋_GB2312"/>
          <w:b w:val="0"/>
          <w:bCs/>
          <w:snapToGrid w:val="0"/>
          <w:color w:val="auto"/>
          <w:kern w:val="0"/>
          <w:sz w:val="32"/>
          <w:szCs w:val="32"/>
          <w:lang w:eastAsia="zh-CN"/>
        </w:rPr>
        <w:t>配合</w:t>
      </w:r>
      <w:r>
        <w:rPr>
          <w:rFonts w:hint="eastAsia" w:ascii="仿宋_GB2312" w:hAnsi="仿宋_GB2312" w:eastAsia="仿宋_GB2312" w:cs="仿宋_GB2312"/>
          <w:b w:val="0"/>
          <w:bCs/>
          <w:snapToGrid w:val="0"/>
          <w:color w:val="auto"/>
          <w:kern w:val="0"/>
          <w:sz w:val="32"/>
          <w:szCs w:val="32"/>
        </w:rPr>
        <w:t>实施抢救性收集保护，</w:t>
      </w:r>
      <w:r>
        <w:rPr>
          <w:rFonts w:hint="eastAsia" w:ascii="仿宋_GB2312" w:hAnsi="仿宋_GB2312" w:eastAsia="仿宋_GB2312" w:cs="仿宋_GB2312"/>
          <w:snapToGrid w:val="0"/>
          <w:color w:val="auto"/>
          <w:kern w:val="0"/>
          <w:sz w:val="32"/>
          <w:szCs w:val="32"/>
        </w:rPr>
        <w:t>相关遗传材料入畜禽遗传资源基因库保存。</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val="0"/>
          <w:bCs/>
          <w:snapToGrid w:val="0"/>
          <w:color w:val="auto"/>
          <w:kern w:val="0"/>
          <w:sz w:val="32"/>
          <w:szCs w:val="32"/>
          <w:lang w:val="en-US" w:eastAsia="zh-CN"/>
        </w:rPr>
        <w:t>3.</w:t>
      </w:r>
      <w:r>
        <w:rPr>
          <w:rFonts w:hint="eastAsia" w:ascii="仿宋_GB2312" w:hAnsi="仿宋_GB2312" w:eastAsia="仿宋_GB2312" w:cs="仿宋_GB2312"/>
          <w:b w:val="0"/>
          <w:bCs/>
          <w:snapToGrid w:val="0"/>
          <w:color w:val="auto"/>
          <w:kern w:val="0"/>
          <w:sz w:val="32"/>
          <w:szCs w:val="32"/>
        </w:rPr>
        <w:t>新遗传资源的发掘评估。</w:t>
      </w:r>
      <w:r>
        <w:rPr>
          <w:rFonts w:hint="eastAsia" w:ascii="仿宋_GB2312" w:hAnsi="仿宋_GB2312" w:eastAsia="仿宋_GB2312" w:cs="仿宋_GB2312"/>
          <w:snapToGrid w:val="0"/>
          <w:color w:val="auto"/>
          <w:kern w:val="0"/>
          <w:sz w:val="32"/>
          <w:szCs w:val="32"/>
        </w:rPr>
        <w:t>完成本区域内新发现的畜禽遗传资源的发掘和普查工作，填报《新发现畜禽遗传资源信息登记表》和《区级新发现畜禽遗传资源信息汇总表》。</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（三）启动并完成第一次水产养殖种质资源普查</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开展水产养殖种质资源基本情况普查。</w:t>
      </w:r>
      <w:r>
        <w:rPr>
          <w:rFonts w:hint="eastAsia" w:ascii="仿宋_GB2312" w:hAnsi="仿宋_GB2312" w:eastAsia="仿宋_GB2312" w:cs="仿宋_GB2312"/>
          <w:sz w:val="32"/>
          <w:szCs w:val="32"/>
        </w:rPr>
        <w:t>一是以乡镇为单位，按照普查提纲及水产养殖种质资源普查登记表（另行通知）要求对当地养殖场（户）（含水产原良种场、遗传育种中心、苗种场和普通养殖场等）的鱼、虾蟹、贝、藻、棘皮动物、两栖爬行等水产养殖种质资源（包括原种、地方品系、新品种和引进种）种类、群体数量、区域分布和保护利用等情况进行普查并采集影像资料，按照国家、市级技术专家组要求填报普查信息、汇总普查信息和采集制作遗传材料。二是区级对各乡镇普查情况开展核实和抽查，按照国家、市级技术专家组要求汇总填报辖区内的普查信息。</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开展水产养殖种质资源系统调查与收集保护。</w:t>
      </w:r>
      <w:r>
        <w:rPr>
          <w:rFonts w:hint="eastAsia" w:ascii="仿宋_GB2312" w:hAnsi="仿宋_GB2312" w:eastAsia="仿宋_GB2312" w:cs="仿宋_GB2312"/>
          <w:sz w:val="32"/>
          <w:szCs w:val="32"/>
        </w:rPr>
        <w:t>一是在基本情况普查基础上，依托具有鉴定评价基础和优势的承担单位，开展水产养殖种质资源的特征特性测定、遗传多样性评价等系统调查以及重点区域现场核查，按照国家、市级技术专家组要求填报水产养殖种质资源系统调查表（另行通知）。二是根据基本情况普查和系统调查结果，活体资源纳入本区保种场保护，相应遗传材料纳入上海市种质库保存。</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录入水产养殖种质资源数据库和发布资源名录。</w:t>
      </w:r>
      <w:r>
        <w:rPr>
          <w:rFonts w:hint="eastAsia" w:ascii="仿宋_GB2312" w:hAnsi="仿宋_GB2312" w:eastAsia="仿宋_GB2312" w:cs="仿宋_GB2312"/>
          <w:sz w:val="32"/>
          <w:szCs w:val="32"/>
        </w:rPr>
        <w:t>一是在全国统一的农业种质资源大数据平台框架下，</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单位按</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在全国水产养殖种质资源数据库中录入区普查相关数据。二是编制上海市崇明区水产养殖种质资源种类名录。</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四、实施范围</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（一）第三次农作物种质资源普查与收集</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rPr>
        <w:t>全面普查各类栽培作物的古老地方品种、种植年代久远的育成品种、重要作物的野生近缘植物以及其他珍稀濒危野生植物种质资源。</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kern w:val="0"/>
          <w:sz w:val="32"/>
          <w:szCs w:val="32"/>
        </w:rPr>
      </w:pPr>
      <w:r>
        <w:rPr>
          <w:rFonts w:hint="eastAsia" w:ascii="楷体_GB2312" w:hAnsi="楷体_GB2312" w:eastAsia="楷体_GB2312" w:cs="楷体_GB2312"/>
          <w:b w:val="0"/>
          <w:bCs/>
          <w:sz w:val="32"/>
          <w:szCs w:val="32"/>
        </w:rPr>
        <w:t>（二）第三次畜禽遗传资源普查</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rPr>
        <w:t>重点普查</w:t>
      </w:r>
      <w:r>
        <w:rPr>
          <w:rFonts w:hint="eastAsia" w:ascii="仿宋_GB2312" w:hAnsi="仿宋_GB2312" w:eastAsia="仿宋_GB2312" w:cs="仿宋_GB2312"/>
          <w:snapToGrid w:val="0"/>
          <w:color w:val="000000"/>
          <w:kern w:val="0"/>
          <w:sz w:val="32"/>
          <w:szCs w:val="32"/>
        </w:rPr>
        <w:t>《国家畜禽遗传资源目录（2021年版）》列入的33种畜禽（包括17种传统畜禽和16种特种畜禽），以及蜂和蚕遗传资源，含地方品种、培育品种（配套系）和引入品种（配套系）。</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（三）第一次水产养殖种质资源普查</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rPr>
        <w:t>全面普查本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养殖场（户）的水产养殖资源，包括原种、培育中（地方品系和新品种）和引进种。</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五、组织保障</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（一）加强组织领导。</w:t>
      </w:r>
      <w:r>
        <w:rPr>
          <w:rFonts w:hint="eastAsia" w:ascii="仿宋_GB2312" w:hAnsi="仿宋_GB2312" w:eastAsia="仿宋_GB2312" w:cs="仿宋_GB2312"/>
          <w:sz w:val="32"/>
          <w:szCs w:val="32"/>
        </w:rPr>
        <w:t>按照“统一领导、分级负责、共同参与”的原则，全面谋划统一部署、分头实施，整体推进。</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农业农村委成立农业种质资源普查工作领导小组（附件1-1），统筹推进农业种质资源普查工作。分别设立</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畜禽、水产养殖种质资源普查工作办公室，负责普查工作推进落实、技术支撑和服务，确保各项任务高质量完成。</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（二）加强督导培训。</w:t>
      </w:r>
      <w:r>
        <w:rPr>
          <w:rFonts w:hint="eastAsia" w:ascii="仿宋_GB2312" w:hAnsi="仿宋_GB2312" w:eastAsia="仿宋_GB2312" w:cs="仿宋_GB2312"/>
          <w:b w:val="0"/>
          <w:bCs/>
          <w:sz w:val="32"/>
          <w:szCs w:val="32"/>
          <w:lang w:eastAsia="zh-CN"/>
        </w:rPr>
        <w:t>区</w:t>
      </w:r>
      <w:r>
        <w:rPr>
          <w:rFonts w:hint="eastAsia" w:ascii="仿宋_GB2312" w:hAnsi="仿宋_GB2312" w:eastAsia="仿宋_GB2312" w:cs="仿宋_GB2312"/>
          <w:sz w:val="32"/>
          <w:szCs w:val="32"/>
        </w:rPr>
        <w:t>农业种质资源普查工作领导小组将根据普查工作要求对执行进度和完成情况进行督促检查，并结合实际开展不同形式培训和现场指导，确保普查工作扎实推进。各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和相关单位要按照相关技术规程开展普查工作，确保普查方法统一规范，普查数据全面、真实、可靠。</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（三）加强经费支持。</w:t>
      </w:r>
      <w:r>
        <w:rPr>
          <w:rFonts w:hint="eastAsia" w:ascii="仿宋_GB2312" w:hAnsi="仿宋_GB2312" w:eastAsia="仿宋_GB2312" w:cs="仿宋_GB2312"/>
          <w:sz w:val="32"/>
          <w:szCs w:val="32"/>
        </w:rPr>
        <w:t>农业种质资源普查保护是一项基础性、公益性、长期性的工作。</w:t>
      </w:r>
      <w:r>
        <w:rPr>
          <w:rFonts w:hint="eastAsia" w:ascii="仿宋_GB2312" w:hAnsi="仿宋_GB2312" w:eastAsia="仿宋_GB2312" w:cs="仿宋_GB2312"/>
          <w:sz w:val="32"/>
          <w:szCs w:val="32"/>
          <w:lang w:eastAsia="zh-CN"/>
        </w:rPr>
        <w:t>落实各级</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规范经费使用，</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监管责任，全面实施预算绩效管理，确保经费使用规范科学、合理合法。</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（四）加强宣传引导。</w:t>
      </w:r>
      <w:r>
        <w:rPr>
          <w:rFonts w:hint="eastAsia" w:ascii="仿宋_GB2312" w:hAnsi="仿宋_GB2312" w:eastAsia="仿宋_GB2312" w:cs="仿宋_GB2312"/>
          <w:sz w:val="32"/>
          <w:szCs w:val="32"/>
        </w:rPr>
        <w:t>要认真做好普查宣传的策划和组织工作，深入挖掘先进人物、典型事迹、相关传统农耕文化等，发挥好主流媒体、新媒体作用，进行全方位多角度系列宣传，提高公众参与意识，提升地方品种文化品牌知晓度、社会影响力。</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p>
    <w:p>
      <w:pPr>
        <w:keepNext w:val="0"/>
        <w:keepLines w:val="0"/>
        <w:pageBreakBefore w:val="0"/>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p>
    <w:p>
      <w:pPr>
        <w:keepNext w:val="0"/>
        <w:keepLines w:val="0"/>
        <w:pageBreakBefore w:val="0"/>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keepNext w:val="0"/>
        <w:keepLines w:val="0"/>
        <w:pageBreakBefore w:val="0"/>
        <w:kinsoku/>
        <w:wordWrap/>
        <w:overflowPunct/>
        <w:topLinePunct w:val="0"/>
        <w:bidi w:val="0"/>
        <w:adjustRightInd w:val="0"/>
        <w:snapToGrid w:val="0"/>
        <w:spacing w:line="560" w:lineRule="exact"/>
        <w:textAlignment w:val="auto"/>
        <w:rPr>
          <w:rFonts w:hint="eastAsia" w:ascii="黑体" w:hAnsi="黑体" w:eastAsia="黑体" w:cs="黑体"/>
          <w:b w:val="0"/>
          <w:bCs/>
          <w:sz w:val="28"/>
          <w:szCs w:val="28"/>
        </w:rPr>
      </w:pPr>
    </w:p>
    <w:p>
      <w:pPr>
        <w:keepNext w:val="0"/>
        <w:keepLines w:val="0"/>
        <w:pageBreakBefore w:val="0"/>
        <w:kinsoku/>
        <w:wordWrap/>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崇明区农作物种质资源普查实施方案</w:t>
      </w:r>
    </w:p>
    <w:p>
      <w:pPr>
        <w:keepNext w:val="0"/>
        <w:keepLines w:val="0"/>
        <w:pageBreakBefore w:val="0"/>
        <w:kinsoku/>
        <w:wordWrap/>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（2021-2023年）</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按照《崇明农业种质资源普查总体方案（2021-2023年）》要求，结合《崇明区农作物种质资源普查与收集行动实施方案》（崇农委〔2020〕号）进展情况，为确保各项任务全面完成，特制定本实施方案。</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一、主要目标</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全面完成第三次农作物种质资源普查，资源收集数量和入库信息达到国家要求，配合做好种质资源调查收集、鉴定评价、入库工作，</w:t>
      </w:r>
      <w:r>
        <w:rPr>
          <w:rFonts w:hint="eastAsia" w:ascii="仿宋_GB2312" w:hAnsi="仿宋_GB2312" w:eastAsia="仿宋_GB2312" w:cs="仿宋_GB2312"/>
          <w:snapToGrid w:val="0"/>
          <w:color w:val="000000"/>
          <w:kern w:val="0"/>
          <w:sz w:val="32"/>
          <w:szCs w:val="32"/>
        </w:rPr>
        <w:t>实现应收尽收、应保尽保。</w:t>
      </w:r>
      <w:r>
        <w:rPr>
          <w:rFonts w:hint="eastAsia" w:ascii="仿宋_GB2312" w:hAnsi="仿宋_GB2312" w:eastAsia="仿宋_GB2312" w:cs="仿宋_GB2312"/>
          <w:sz w:val="32"/>
          <w:szCs w:val="32"/>
        </w:rPr>
        <w:t>完成普查报告，查清各类作物的种植历史、栽培制度、品种更替社会经济和环境变化、种质资源的种类、分布、多样性及其消长状况等基本信息，分析本地区气侯、环境、人口文化及社会经济发展对农作物种质资源演变趋势的影响，揭示农作物种质资源的演变规律及其发展趋势。</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（一）农作物种质资源普查和征集。</w:t>
      </w:r>
      <w:r>
        <w:rPr>
          <w:rFonts w:hint="eastAsia" w:ascii="仿宋_GB2312" w:hAnsi="仿宋_GB2312" w:eastAsia="仿宋_GB2312" w:cs="仿宋_GB2312"/>
          <w:sz w:val="32"/>
          <w:szCs w:val="32"/>
        </w:rPr>
        <w:t>在2020年农作物种质资源普查与征集基础上，普查范围覆盖崇明区所有镇（乡），进一步查遗补漏，做到应收尽收。《第三次农作物种质资源普查与收集行动普查表》和《第三次农作物种质资源普查与收集行动种质资源征集表》通过国家审核。完成普查报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（二）农作物种质资源系统调查和抢救性收集。</w:t>
      </w:r>
      <w:r>
        <w:rPr>
          <w:rFonts w:hint="eastAsia" w:ascii="仿宋_GB2312" w:hAnsi="仿宋_GB2312" w:eastAsia="仿宋_GB2312" w:cs="仿宋_GB2312"/>
          <w:sz w:val="32"/>
          <w:szCs w:val="32"/>
        </w:rPr>
        <w:t>协助上海市第一调查组全面完成种质资源系统调查任务，抢救性收集资源达到国家任务要求。《第三次农作物种质资源普查与收集行动种质资源调查表》通过国家审核。</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三、实施期限与范围</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（一）实施期限。</w:t>
      </w:r>
      <w:r>
        <w:rPr>
          <w:rFonts w:hint="eastAsia" w:ascii="仿宋_GB2312" w:hAnsi="仿宋_GB2312" w:eastAsia="仿宋_GB2312" w:cs="仿宋_GB2312"/>
          <w:sz w:val="32"/>
          <w:szCs w:val="32"/>
        </w:rPr>
        <w:t>2021年4月-2023年12月。</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（二）实施范围。</w:t>
      </w:r>
      <w:r>
        <w:rPr>
          <w:rFonts w:hint="eastAsia" w:ascii="仿宋_GB2312" w:hAnsi="仿宋_GB2312" w:eastAsia="仿宋_GB2312" w:cs="仿宋_GB2312"/>
          <w:sz w:val="32"/>
          <w:szCs w:val="32"/>
        </w:rPr>
        <w:t>崇明区18个镇（乡）。全面普查各类栽培作物的古老地方品种、种植年代久远的育成品种、重要作物的野生近缘植物以及其他珍稀濒危野生植物种质资源。</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四、进度安排</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2021年4月-2021年12月。完成农作物种质资源收集任务。</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2022年1月-2022年12月。查遗补漏，完成第三次全国农作物种质资源普查与收集行动各项任务。</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2023年1月-2023年12月。迎接考核验收。</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五、组织运行</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（一）崇明区农业农村委员会。</w:t>
      </w:r>
      <w:r>
        <w:rPr>
          <w:rFonts w:hint="eastAsia" w:ascii="仿宋_GB2312" w:hAnsi="仿宋_GB2312" w:eastAsia="仿宋_GB2312" w:cs="仿宋_GB2312"/>
          <w:sz w:val="32"/>
          <w:szCs w:val="32"/>
        </w:rPr>
        <w:t>负责全区农作物种质资源普查与收集行动的组织协调工作。制定并组织实施崇明区农作物种质资源普查与收集行动方案。负责本辖区农作物种质资源普查与收集、组织与宣传工作，编写本区农作物种质资源普查报告。配合市农作物种质资源普查与收集行动专家组、调查组开展系统调查与抢救性收集等工作</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（二）崇明区农业技术推广中心。</w:t>
      </w:r>
      <w:r>
        <w:rPr>
          <w:rFonts w:hint="eastAsia" w:ascii="仿宋_GB2312" w:hAnsi="仿宋_GB2312" w:eastAsia="仿宋_GB2312" w:cs="仿宋_GB2312"/>
          <w:sz w:val="32"/>
          <w:szCs w:val="32"/>
        </w:rPr>
        <w:t>负责做好粮食、油料、棉花、绿肥、小杂粮、果树等农作物的种质资源情况调查、走访、征集等工作，在2020年农作物种质资源普查与征集基础上，普查范围覆盖崇明区所有镇（乡），进一步查遗补漏，做到应收尽收。补充完善《第三次农作物种质资源普查与收集行动普查表》和《第三次农作物种质资源普查与收集行动种质资源征集表》通过国家审核。编写相关农作物种质资源普查报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崇明区蔬莱科学技术推广站。</w:t>
      </w:r>
      <w:r>
        <w:rPr>
          <w:rFonts w:hint="eastAsia" w:ascii="仿宋_GB2312" w:hAnsi="仿宋_GB2312" w:eastAsia="仿宋_GB2312" w:cs="仿宋_GB2312"/>
          <w:sz w:val="32"/>
          <w:szCs w:val="32"/>
        </w:rPr>
        <w:t>负责做好蔬菜、西甜瓜等农作物的种质资源情况调查工作、走访、征集等工作，在2020年农作物种质资源普查与征集基础上，普查范围覆盖崇明区所有镇（乡），进一步查遗补漏，做到应收尽收，并编写相关农作物种质资源普查报告。</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（四）各相关</w:t>
      </w:r>
      <w:r>
        <w:rPr>
          <w:rFonts w:hint="eastAsia" w:ascii="楷体_GB2312" w:hAnsi="楷体_GB2312" w:eastAsia="楷体_GB2312" w:cs="楷体_GB2312"/>
          <w:sz w:val="32"/>
          <w:szCs w:val="32"/>
          <w:lang w:eastAsia="zh-CN"/>
        </w:rPr>
        <w:t>乡</w:t>
      </w:r>
      <w:r>
        <w:rPr>
          <w:rFonts w:hint="eastAsia" w:ascii="楷体_GB2312" w:hAnsi="楷体_GB2312" w:eastAsia="楷体_GB2312" w:cs="楷体_GB2312"/>
          <w:sz w:val="32"/>
          <w:szCs w:val="32"/>
        </w:rPr>
        <w:t>镇。</w:t>
      </w:r>
      <w:r>
        <w:rPr>
          <w:rFonts w:hint="eastAsia" w:ascii="仿宋_GB2312" w:hAnsi="仿宋_GB2312" w:eastAsia="仿宋_GB2312" w:cs="仿宋_GB2312"/>
          <w:sz w:val="32"/>
          <w:szCs w:val="32"/>
        </w:rPr>
        <w:t>协助配合做好本辖区内的物种质资源普查与收集行动的各项工作</w:t>
      </w:r>
    </w:p>
    <w:p>
      <w:pPr>
        <w:keepNext w:val="0"/>
        <w:keepLines w:val="0"/>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崇明区</w:t>
      </w:r>
      <w:r>
        <w:rPr>
          <w:rFonts w:hint="eastAsia" w:ascii="方正小标宋简体" w:hAnsi="方正小标宋简体" w:eastAsia="方正小标宋简体" w:cs="方正小标宋简体"/>
          <w:sz w:val="44"/>
          <w:szCs w:val="44"/>
        </w:rPr>
        <w:t>畜禽遗传资源普查实施方案</w:t>
      </w:r>
    </w:p>
    <w:p>
      <w:pPr>
        <w:keepNext w:val="0"/>
        <w:keepLines w:val="0"/>
        <w:pageBreakBefore w:val="0"/>
        <w:widowControl w:val="0"/>
        <w:kinsoku/>
        <w:wordWrap/>
        <w:overflowPunct/>
        <w:topLinePunct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（2021-2023年）</w:t>
      </w:r>
    </w:p>
    <w:p>
      <w:pPr>
        <w:keepNext w:val="0"/>
        <w:keepLines w:val="0"/>
        <w:pageBreakBefore w:val="0"/>
        <w:widowControl w:val="0"/>
        <w:tabs>
          <w:tab w:val="left" w:pos="7797"/>
        </w:tabs>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000000"/>
          <w:kern w:val="0"/>
          <w:sz w:val="32"/>
          <w:szCs w:val="32"/>
        </w:rPr>
      </w:pPr>
    </w:p>
    <w:p>
      <w:pPr>
        <w:keepNext w:val="0"/>
        <w:keepLines w:val="0"/>
        <w:pageBreakBefore w:val="0"/>
        <w:widowControl w:val="0"/>
        <w:tabs>
          <w:tab w:val="left" w:pos="7797"/>
        </w:tabs>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按照《上海市农业种质资源普查总体方案（2021-2023年）》</w:t>
      </w:r>
      <w:r>
        <w:rPr>
          <w:rFonts w:hint="eastAsia" w:ascii="仿宋_GB2312" w:hAnsi="仿宋_GB2312" w:eastAsia="仿宋_GB2312" w:cs="仿宋_GB2312"/>
          <w:snapToGrid w:val="0"/>
          <w:color w:val="000000"/>
          <w:kern w:val="0"/>
          <w:sz w:val="32"/>
          <w:szCs w:val="32"/>
          <w:lang w:val="en-US" w:eastAsia="zh-CN"/>
        </w:rPr>
        <w:t>和《上海市畜禽遗传资源普查实施方案（2021-2023）》</w:t>
      </w:r>
      <w:r>
        <w:rPr>
          <w:rFonts w:hint="eastAsia" w:ascii="仿宋_GB2312" w:hAnsi="仿宋_GB2312" w:eastAsia="仿宋_GB2312" w:cs="仿宋_GB2312"/>
          <w:snapToGrid w:val="0"/>
          <w:color w:val="000000"/>
          <w:kern w:val="0"/>
          <w:sz w:val="32"/>
          <w:szCs w:val="32"/>
        </w:rPr>
        <w:t>要求，</w:t>
      </w:r>
      <w:r>
        <w:rPr>
          <w:rFonts w:hint="eastAsia" w:ascii="仿宋_GB2312" w:hAnsi="仿宋_GB2312" w:eastAsia="仿宋_GB2312" w:cs="仿宋_GB2312"/>
          <w:snapToGrid w:val="0"/>
          <w:color w:val="000000"/>
          <w:kern w:val="0"/>
          <w:sz w:val="32"/>
          <w:szCs w:val="32"/>
          <w:lang w:val="en-US" w:eastAsia="zh-CN"/>
        </w:rPr>
        <w:t>为</w:t>
      </w:r>
      <w:r>
        <w:rPr>
          <w:rFonts w:hint="eastAsia" w:ascii="仿宋_GB2312" w:hAnsi="仿宋_GB2312" w:eastAsia="仿宋_GB2312" w:cs="仿宋_GB2312"/>
          <w:snapToGrid w:val="0"/>
          <w:color w:val="000000"/>
          <w:kern w:val="0"/>
          <w:sz w:val="32"/>
          <w:szCs w:val="32"/>
        </w:rPr>
        <w:t>确保完成</w:t>
      </w:r>
      <w:r>
        <w:rPr>
          <w:rFonts w:hint="eastAsia" w:ascii="仿宋_GB2312" w:hAnsi="仿宋_GB2312" w:eastAsia="仿宋_GB2312" w:cs="仿宋_GB2312"/>
          <w:snapToGrid w:val="0"/>
          <w:color w:val="000000"/>
          <w:kern w:val="0"/>
          <w:sz w:val="32"/>
          <w:szCs w:val="32"/>
          <w:lang w:val="en-US" w:eastAsia="zh-CN"/>
        </w:rPr>
        <w:t>本</w:t>
      </w:r>
      <w:r>
        <w:rPr>
          <w:rFonts w:hint="eastAsia" w:ascii="仿宋_GB2312" w:hAnsi="仿宋_GB2312" w:eastAsia="仿宋_GB2312" w:cs="仿宋_GB2312"/>
          <w:snapToGrid w:val="0"/>
          <w:color w:val="000000"/>
          <w:kern w:val="0"/>
          <w:sz w:val="32"/>
          <w:szCs w:val="32"/>
        </w:rPr>
        <w:t>次畜禽遗传资源普查，</w:t>
      </w:r>
      <w:r>
        <w:rPr>
          <w:rFonts w:hint="eastAsia" w:ascii="仿宋_GB2312" w:hAnsi="仿宋_GB2312" w:eastAsia="仿宋_GB2312" w:cs="仿宋_GB2312"/>
          <w:snapToGrid w:val="0"/>
          <w:color w:val="000000"/>
          <w:kern w:val="0"/>
          <w:sz w:val="32"/>
          <w:szCs w:val="32"/>
          <w:lang w:val="en-US" w:eastAsia="zh-CN"/>
        </w:rPr>
        <w:t>结合本区的实际情况，</w:t>
      </w:r>
      <w:r>
        <w:rPr>
          <w:rFonts w:hint="eastAsia" w:ascii="仿宋_GB2312" w:hAnsi="仿宋_GB2312" w:eastAsia="仿宋_GB2312" w:cs="仿宋_GB2312"/>
          <w:snapToGrid w:val="0"/>
          <w:color w:val="000000"/>
          <w:kern w:val="0"/>
          <w:sz w:val="32"/>
          <w:szCs w:val="32"/>
        </w:rPr>
        <w:t>制定本实施方案。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一、主要目标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利用3年时间，摸清本</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rPr>
        <w:t>畜禽遗传资源的群体数量及分布，科学评估其特征特性和生产性能的变化情况，对</w:t>
      </w:r>
      <w:r>
        <w:rPr>
          <w:rFonts w:hint="eastAsia" w:ascii="仿宋_GB2312" w:hAnsi="仿宋_GB2312" w:eastAsia="仿宋_GB2312" w:cs="仿宋_GB2312"/>
          <w:snapToGrid w:val="0"/>
          <w:color w:val="auto"/>
          <w:kern w:val="0"/>
          <w:sz w:val="32"/>
          <w:szCs w:val="32"/>
          <w:lang w:eastAsia="zh-CN"/>
        </w:rPr>
        <w:t>普查发现</w:t>
      </w:r>
      <w:r>
        <w:rPr>
          <w:rFonts w:hint="eastAsia" w:ascii="仿宋_GB2312" w:hAnsi="仿宋_GB2312" w:eastAsia="仿宋_GB2312" w:cs="仿宋_GB2312"/>
          <w:snapToGrid w:val="0"/>
          <w:color w:val="auto"/>
          <w:kern w:val="0"/>
          <w:sz w:val="32"/>
          <w:szCs w:val="32"/>
        </w:rPr>
        <w:t>的新资源</w:t>
      </w:r>
      <w:r>
        <w:rPr>
          <w:rFonts w:hint="eastAsia" w:ascii="仿宋_GB2312" w:hAnsi="仿宋_GB2312" w:eastAsia="仿宋_GB2312" w:cs="仿宋_GB2312"/>
          <w:snapToGrid w:val="0"/>
          <w:color w:val="auto"/>
          <w:kern w:val="0"/>
          <w:sz w:val="32"/>
          <w:szCs w:val="32"/>
          <w:lang w:eastAsia="zh-CN"/>
        </w:rPr>
        <w:t>对接市级业务部门开展</w:t>
      </w:r>
      <w:r>
        <w:rPr>
          <w:rFonts w:hint="eastAsia" w:ascii="仿宋_GB2312" w:hAnsi="仿宋_GB2312" w:eastAsia="仿宋_GB2312" w:cs="仿宋_GB2312"/>
          <w:snapToGrid w:val="0"/>
          <w:color w:val="auto"/>
          <w:kern w:val="0"/>
          <w:sz w:val="32"/>
          <w:szCs w:val="32"/>
        </w:rPr>
        <w:t>初步鉴定，保护好珍贵稀有濒危</w:t>
      </w:r>
      <w:r>
        <w:rPr>
          <w:rFonts w:hint="eastAsia" w:ascii="仿宋_GB2312" w:hAnsi="仿宋_GB2312" w:eastAsia="仿宋_GB2312" w:cs="仿宋_GB2312"/>
          <w:snapToGrid w:val="0"/>
          <w:color w:val="auto"/>
          <w:kern w:val="0"/>
          <w:sz w:val="32"/>
          <w:szCs w:val="32"/>
          <w:lang w:eastAsia="zh-CN"/>
        </w:rPr>
        <w:t>畜禽</w:t>
      </w:r>
      <w:r>
        <w:rPr>
          <w:rFonts w:hint="eastAsia" w:ascii="仿宋_GB2312" w:hAnsi="仿宋_GB2312" w:eastAsia="仿宋_GB2312" w:cs="仿宋_GB2312"/>
          <w:snapToGrid w:val="0"/>
          <w:color w:val="auto"/>
          <w:kern w:val="0"/>
          <w:sz w:val="32"/>
          <w:szCs w:val="32"/>
        </w:rPr>
        <w:t>资源，</w:t>
      </w:r>
      <w:r>
        <w:rPr>
          <w:rFonts w:hint="eastAsia" w:ascii="仿宋_GB2312" w:hAnsi="仿宋_GB2312" w:eastAsia="仿宋_GB2312" w:cs="仿宋_GB2312"/>
          <w:snapToGrid w:val="0"/>
          <w:color w:val="auto"/>
          <w:kern w:val="0"/>
          <w:sz w:val="32"/>
          <w:szCs w:val="32"/>
          <w:lang w:eastAsia="zh-CN"/>
        </w:rPr>
        <w:t>切实做到</w:t>
      </w:r>
      <w:r>
        <w:rPr>
          <w:rFonts w:hint="eastAsia" w:ascii="仿宋_GB2312" w:hAnsi="仿宋_GB2312" w:eastAsia="仿宋_GB2312" w:cs="仿宋_GB2312"/>
          <w:snapToGrid w:val="0"/>
          <w:color w:val="auto"/>
          <w:kern w:val="0"/>
          <w:sz w:val="32"/>
          <w:szCs w:val="32"/>
        </w:rPr>
        <w:t>应保尽保。</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分年度目标</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2021年</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全面启动本</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rPr>
        <w:t>畜禽遗传资源普查，完成畜禽遗传资源基本情况普查（面上调查）。2022年</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配合</w:t>
      </w:r>
      <w:r>
        <w:rPr>
          <w:rFonts w:hint="eastAsia" w:ascii="仿宋_GB2312" w:hAnsi="仿宋_GB2312" w:eastAsia="仿宋_GB2312" w:cs="仿宋_GB2312"/>
          <w:snapToGrid w:val="0"/>
          <w:color w:val="auto"/>
          <w:kern w:val="0"/>
          <w:sz w:val="32"/>
          <w:szCs w:val="32"/>
        </w:rPr>
        <w:t>完成数量发生重大变化的畜禽品种</w:t>
      </w:r>
      <w:r>
        <w:rPr>
          <w:rFonts w:hint="eastAsia" w:ascii="仿宋_GB2312" w:hAnsi="仿宋_GB2312" w:eastAsia="仿宋_GB2312" w:cs="仿宋_GB2312"/>
          <w:snapToGrid w:val="0"/>
          <w:color w:val="auto"/>
          <w:kern w:val="0"/>
          <w:sz w:val="32"/>
          <w:szCs w:val="32"/>
          <w:lang w:eastAsia="zh-CN"/>
        </w:rPr>
        <w:t>开展</w:t>
      </w:r>
      <w:r>
        <w:rPr>
          <w:rFonts w:hint="eastAsia" w:ascii="仿宋_GB2312" w:hAnsi="仿宋_GB2312" w:eastAsia="仿宋_GB2312" w:cs="仿宋_GB2312"/>
          <w:snapToGrid w:val="0"/>
          <w:color w:val="auto"/>
          <w:kern w:val="0"/>
          <w:sz w:val="32"/>
          <w:szCs w:val="32"/>
        </w:rPr>
        <w:t>现场核查；</w:t>
      </w:r>
      <w:r>
        <w:rPr>
          <w:rFonts w:hint="eastAsia" w:ascii="仿宋_GB2312" w:hAnsi="仿宋_GB2312" w:eastAsia="仿宋_GB2312" w:cs="仿宋_GB2312"/>
          <w:snapToGrid w:val="0"/>
          <w:color w:val="auto"/>
          <w:kern w:val="0"/>
          <w:sz w:val="32"/>
          <w:szCs w:val="32"/>
          <w:lang w:val="en-US" w:eastAsia="zh-CN"/>
        </w:rPr>
        <w:t>配合</w:t>
      </w:r>
      <w:r>
        <w:rPr>
          <w:rFonts w:hint="eastAsia" w:ascii="仿宋_GB2312" w:hAnsi="仿宋_GB2312" w:eastAsia="仿宋_GB2312" w:cs="仿宋_GB2312"/>
          <w:snapToGrid w:val="0"/>
          <w:color w:val="auto"/>
          <w:kern w:val="0"/>
          <w:sz w:val="32"/>
          <w:szCs w:val="32"/>
        </w:rPr>
        <w:t>完成已有</w:t>
      </w:r>
      <w:r>
        <w:rPr>
          <w:rFonts w:hint="eastAsia" w:ascii="仿宋_GB2312" w:hAnsi="仿宋_GB2312" w:eastAsia="仿宋_GB2312" w:cs="仿宋_GB2312"/>
          <w:snapToGrid w:val="0"/>
          <w:color w:val="auto"/>
          <w:kern w:val="0"/>
          <w:sz w:val="32"/>
          <w:szCs w:val="32"/>
          <w:lang w:eastAsia="zh-CN"/>
        </w:rPr>
        <w:t>畜禽</w:t>
      </w:r>
      <w:r>
        <w:rPr>
          <w:rFonts w:hint="eastAsia" w:ascii="仿宋_GB2312" w:hAnsi="仿宋_GB2312" w:eastAsia="仿宋_GB2312" w:cs="仿宋_GB2312"/>
          <w:snapToGrid w:val="0"/>
          <w:color w:val="auto"/>
          <w:kern w:val="0"/>
          <w:sz w:val="32"/>
          <w:szCs w:val="32"/>
        </w:rPr>
        <w:t>遗传资源和新发现资源的性能测定、特征特性专业调查；2023年完成本</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rPr>
        <w:t>普查任务</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根据上级部门要求</w:t>
      </w:r>
      <w:r>
        <w:rPr>
          <w:rFonts w:hint="eastAsia" w:ascii="仿宋_GB2312" w:hAnsi="仿宋_GB2312" w:eastAsia="仿宋_GB2312" w:cs="仿宋_GB2312"/>
          <w:snapToGrid w:val="0"/>
          <w:color w:val="auto"/>
          <w:kern w:val="0"/>
          <w:sz w:val="32"/>
          <w:szCs w:val="32"/>
        </w:rPr>
        <w:t>提交遗传材料。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二、重点任务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（一）畜禽遗传资源基本情况普查。</w:t>
      </w:r>
      <w:r>
        <w:rPr>
          <w:rFonts w:hint="eastAsia" w:ascii="仿宋_GB2312" w:hAnsi="仿宋_GB2312" w:eastAsia="仿宋_GB2312" w:cs="仿宋_GB2312"/>
          <w:snapToGrid w:val="0"/>
          <w:color w:val="auto"/>
          <w:kern w:val="0"/>
          <w:sz w:val="32"/>
          <w:szCs w:val="32"/>
        </w:rPr>
        <w:t>以</w:t>
      </w:r>
      <w:r>
        <w:rPr>
          <w:rFonts w:hint="eastAsia" w:ascii="仿宋_GB2312" w:hAnsi="仿宋_GB2312" w:eastAsia="仿宋_GB2312" w:cs="仿宋_GB2312"/>
          <w:snapToGrid w:val="0"/>
          <w:color w:val="auto"/>
          <w:kern w:val="0"/>
          <w:sz w:val="32"/>
          <w:szCs w:val="32"/>
          <w:lang w:val="en-US" w:eastAsia="zh-CN"/>
        </w:rPr>
        <w:t>镇</w:t>
      </w:r>
      <w:r>
        <w:rPr>
          <w:rFonts w:hint="eastAsia" w:ascii="仿宋_GB2312" w:hAnsi="仿宋_GB2312" w:eastAsia="仿宋_GB2312" w:cs="仿宋_GB2312"/>
          <w:snapToGrid w:val="0"/>
          <w:color w:val="auto"/>
          <w:kern w:val="0"/>
          <w:sz w:val="32"/>
          <w:szCs w:val="32"/>
        </w:rPr>
        <w:t>为单位开展畜禽、蜂和蚕遗传资源普查，摸清当地畜禽、蜂和蚕遗传资源的群体数量和区域分布情况，填报《畜禽和蜂遗传资源普查信息登记表》《蚕遗传资源普查信息登记表》和《区级畜禽和蜂遗传资源普查信息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（二）畜禽遗传资源特征特性评估和抢救性收集。</w:t>
      </w:r>
      <w:r>
        <w:rPr>
          <w:rFonts w:hint="eastAsia" w:ascii="仿宋_GB2312" w:hAnsi="仿宋_GB2312" w:eastAsia="仿宋_GB2312" w:cs="仿宋_GB2312"/>
          <w:b w:val="0"/>
          <w:bCs w:val="0"/>
          <w:snapToGrid w:val="0"/>
          <w:color w:val="auto"/>
          <w:kern w:val="0"/>
          <w:sz w:val="32"/>
          <w:szCs w:val="32"/>
        </w:rPr>
        <w:t>一是</w:t>
      </w:r>
      <w:r>
        <w:rPr>
          <w:rFonts w:hint="eastAsia" w:ascii="仿宋_GB2312" w:hAnsi="仿宋_GB2312" w:eastAsia="仿宋_GB2312" w:cs="仿宋_GB2312"/>
          <w:b w:val="0"/>
          <w:bCs w:val="0"/>
          <w:snapToGrid w:val="0"/>
          <w:color w:val="auto"/>
          <w:kern w:val="0"/>
          <w:sz w:val="32"/>
          <w:szCs w:val="32"/>
          <w:lang w:val="en-US" w:eastAsia="zh-CN"/>
        </w:rPr>
        <w:t>配合</w:t>
      </w:r>
      <w:r>
        <w:rPr>
          <w:rFonts w:hint="eastAsia" w:ascii="仿宋_GB2312" w:hAnsi="仿宋_GB2312" w:eastAsia="仿宋_GB2312" w:cs="仿宋_GB2312"/>
          <w:b w:val="0"/>
          <w:bCs w:val="0"/>
          <w:snapToGrid w:val="0"/>
          <w:color w:val="auto"/>
          <w:kern w:val="0"/>
          <w:sz w:val="32"/>
          <w:szCs w:val="32"/>
        </w:rPr>
        <w:t>完成具体品种的基本信息登记，影像采集，以及体尺体重、生产性能和繁殖性能等的测定工作，填报《畜禽遗传资源概况表》《畜禽遗传资源体型外貌登记表》《畜禽遗传资源生产性能登记表》《畜禽遗传资源调查表》等表格。二是</w:t>
      </w:r>
      <w:r>
        <w:rPr>
          <w:rFonts w:hint="eastAsia" w:ascii="仿宋_GB2312" w:hAnsi="仿宋_GB2312" w:eastAsia="仿宋_GB2312" w:cs="仿宋_GB2312"/>
          <w:b w:val="0"/>
          <w:bCs w:val="0"/>
          <w:snapToGrid w:val="0"/>
          <w:color w:val="auto"/>
          <w:kern w:val="0"/>
          <w:sz w:val="32"/>
          <w:szCs w:val="32"/>
          <w:lang w:val="en-US" w:eastAsia="zh-CN"/>
        </w:rPr>
        <w:t>配合上级部门</w:t>
      </w:r>
      <w:r>
        <w:rPr>
          <w:rFonts w:hint="eastAsia" w:ascii="仿宋_GB2312" w:hAnsi="仿宋_GB2312" w:eastAsia="仿宋_GB2312" w:cs="仿宋_GB2312"/>
          <w:b w:val="0"/>
          <w:bCs w:val="0"/>
          <w:snapToGrid w:val="0"/>
          <w:color w:val="auto"/>
          <w:kern w:val="0"/>
          <w:sz w:val="32"/>
          <w:szCs w:val="32"/>
        </w:rPr>
        <w:t>评估</w:t>
      </w:r>
      <w:r>
        <w:rPr>
          <w:rFonts w:hint="eastAsia" w:ascii="仿宋_GB2312" w:hAnsi="仿宋_GB2312" w:eastAsia="仿宋_GB2312" w:cs="仿宋_GB2312"/>
          <w:snapToGrid w:val="0"/>
          <w:color w:val="auto"/>
          <w:kern w:val="0"/>
          <w:sz w:val="32"/>
          <w:szCs w:val="32"/>
        </w:rPr>
        <w:t>畜禽遗传资源珍稀程度和濒危等级，采取活体和遗传材料保护相结合的方式，</w:t>
      </w:r>
      <w:r>
        <w:rPr>
          <w:rFonts w:hint="eastAsia" w:ascii="仿宋_GB2312" w:hAnsi="仿宋_GB2312" w:eastAsia="仿宋_GB2312" w:cs="仿宋_GB2312"/>
          <w:snapToGrid w:val="0"/>
          <w:color w:val="auto"/>
          <w:kern w:val="0"/>
          <w:sz w:val="32"/>
          <w:szCs w:val="32"/>
          <w:lang w:eastAsia="zh-CN"/>
        </w:rPr>
        <w:t>配合</w:t>
      </w:r>
      <w:r>
        <w:rPr>
          <w:rFonts w:hint="eastAsia" w:ascii="仿宋_GB2312" w:hAnsi="仿宋_GB2312" w:eastAsia="仿宋_GB2312" w:cs="仿宋_GB2312"/>
          <w:snapToGrid w:val="0"/>
          <w:color w:val="auto"/>
          <w:kern w:val="0"/>
          <w:sz w:val="32"/>
          <w:szCs w:val="32"/>
        </w:rPr>
        <w:t>实施抢救性收集保护，相关遗传材料入畜禽遗传资源基因库保存。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（三）新遗传资源的发掘评估。</w:t>
      </w:r>
      <w:r>
        <w:rPr>
          <w:rFonts w:hint="eastAsia" w:ascii="仿宋_GB2312" w:hAnsi="仿宋_GB2312" w:eastAsia="仿宋_GB2312" w:cs="仿宋_GB2312"/>
          <w:snapToGrid w:val="0"/>
          <w:color w:val="auto"/>
          <w:kern w:val="0"/>
          <w:sz w:val="32"/>
          <w:szCs w:val="32"/>
        </w:rPr>
        <w:t>完成本区域内新发现的畜禽遗传资源的发掘和普查工作，填报《新发现畜禽遗传资源信息登记表》和《区级新发现畜禽遗传资源信息汇总表》。</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三、实施期限与范围</w:t>
      </w:r>
    </w:p>
    <w:p>
      <w:pPr>
        <w:keepNext w:val="0"/>
        <w:keepLines w:val="0"/>
        <w:pageBreakBefore w:val="0"/>
        <w:widowControl w:val="0"/>
        <w:tabs>
          <w:tab w:val="left" w:pos="5488"/>
        </w:tabs>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snapToGrid w:val="0"/>
          <w:color w:val="auto"/>
          <w:kern w:val="0"/>
          <w:sz w:val="32"/>
          <w:szCs w:val="32"/>
          <w:lang w:eastAsia="zh-CN"/>
        </w:rPr>
        <w:t>（一）</w:t>
      </w:r>
      <w:r>
        <w:rPr>
          <w:rFonts w:hint="eastAsia" w:ascii="楷体_GB2312" w:hAnsi="楷体_GB2312" w:eastAsia="楷体_GB2312" w:cs="楷体_GB2312"/>
          <w:b w:val="0"/>
          <w:bCs/>
          <w:snapToGrid w:val="0"/>
          <w:color w:val="auto"/>
          <w:kern w:val="0"/>
          <w:sz w:val="32"/>
          <w:szCs w:val="32"/>
        </w:rPr>
        <w:t>实施期限。</w:t>
      </w:r>
      <w:r>
        <w:rPr>
          <w:rFonts w:hint="eastAsia" w:ascii="仿宋_GB2312" w:hAnsi="仿宋_GB2312" w:eastAsia="仿宋_GB2312" w:cs="仿宋_GB2312"/>
          <w:snapToGrid w:val="0"/>
          <w:color w:val="auto"/>
          <w:kern w:val="0"/>
          <w:sz w:val="32"/>
          <w:szCs w:val="32"/>
        </w:rPr>
        <w:t>2021年</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月-2023年12月。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snapToGrid w:val="0"/>
          <w:color w:val="auto"/>
          <w:kern w:val="0"/>
          <w:sz w:val="32"/>
          <w:szCs w:val="32"/>
          <w:lang w:eastAsia="zh-CN"/>
        </w:rPr>
        <w:t>（二）实施范围。</w:t>
      </w:r>
      <w:r>
        <w:rPr>
          <w:rFonts w:hint="eastAsia" w:ascii="仿宋_GB2312" w:hAnsi="仿宋_GB2312" w:eastAsia="仿宋_GB2312" w:cs="仿宋_GB2312"/>
          <w:snapToGrid w:val="0"/>
          <w:color w:val="auto"/>
          <w:kern w:val="0"/>
          <w:sz w:val="32"/>
          <w:szCs w:val="32"/>
        </w:rPr>
        <w:t>《国家畜禽遗传资源目录（2021年版）》列入的33种畜禽（包括17种传统畜禽和16种特种畜禽），以及蜂和蚕遗传资源，含地方品种、培育品种（配套系）和引入品种（配套系）。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四、进度安排</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2021年4月-2021年12月。组建上海市</w:t>
      </w:r>
      <w:r>
        <w:rPr>
          <w:rFonts w:hint="eastAsia" w:ascii="仿宋_GB2312" w:hAnsi="仿宋_GB2312" w:eastAsia="仿宋_GB2312" w:cs="仿宋_GB2312"/>
          <w:snapToGrid w:val="0"/>
          <w:color w:val="auto"/>
          <w:kern w:val="0"/>
          <w:sz w:val="32"/>
          <w:szCs w:val="32"/>
          <w:lang w:val="en-US" w:eastAsia="zh-CN"/>
        </w:rPr>
        <w:t>崇明区</w:t>
      </w:r>
      <w:r>
        <w:rPr>
          <w:rFonts w:hint="eastAsia" w:ascii="仿宋_GB2312" w:hAnsi="仿宋_GB2312" w:eastAsia="仿宋_GB2312" w:cs="仿宋_GB2312"/>
          <w:snapToGrid w:val="0"/>
          <w:color w:val="auto"/>
          <w:kern w:val="0"/>
          <w:sz w:val="32"/>
          <w:szCs w:val="32"/>
        </w:rPr>
        <w:t>畜禽遗传资源普查工作办公室，</w:t>
      </w:r>
      <w:r>
        <w:rPr>
          <w:rFonts w:hint="eastAsia" w:ascii="仿宋_GB2312" w:hAnsi="仿宋_GB2312" w:eastAsia="仿宋_GB2312" w:cs="仿宋_GB2312"/>
          <w:snapToGrid w:val="0"/>
          <w:color w:val="auto"/>
          <w:kern w:val="0"/>
          <w:sz w:val="32"/>
          <w:szCs w:val="32"/>
          <w:lang w:eastAsia="zh-CN"/>
        </w:rPr>
        <w:t>制定</w:t>
      </w:r>
      <w:r>
        <w:rPr>
          <w:rFonts w:hint="eastAsia" w:ascii="仿宋_GB2312" w:hAnsi="仿宋_GB2312" w:eastAsia="仿宋_GB2312" w:cs="仿宋_GB2312"/>
          <w:snapToGrid w:val="0"/>
          <w:color w:val="auto"/>
          <w:kern w:val="0"/>
          <w:sz w:val="32"/>
          <w:szCs w:val="32"/>
        </w:rPr>
        <w:t>印发上海市</w:t>
      </w:r>
      <w:r>
        <w:rPr>
          <w:rFonts w:hint="eastAsia" w:ascii="仿宋_GB2312" w:hAnsi="仿宋_GB2312" w:eastAsia="仿宋_GB2312" w:cs="仿宋_GB2312"/>
          <w:snapToGrid w:val="0"/>
          <w:color w:val="auto"/>
          <w:kern w:val="0"/>
          <w:sz w:val="32"/>
          <w:szCs w:val="32"/>
          <w:lang w:val="en-US" w:eastAsia="zh-CN"/>
        </w:rPr>
        <w:t>崇明区</w:t>
      </w:r>
      <w:r>
        <w:rPr>
          <w:rFonts w:hint="eastAsia" w:ascii="仿宋_GB2312" w:hAnsi="仿宋_GB2312" w:eastAsia="仿宋_GB2312" w:cs="仿宋_GB2312"/>
          <w:snapToGrid w:val="0"/>
          <w:color w:val="auto"/>
          <w:kern w:val="0"/>
          <w:sz w:val="32"/>
          <w:szCs w:val="32"/>
        </w:rPr>
        <w:t>畜禽遗传资源普查实施方案，全面启动普查</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按要求完成普查汇总上报工作</w:t>
      </w:r>
      <w:r>
        <w:rPr>
          <w:rFonts w:hint="eastAsia" w:ascii="仿宋_GB2312" w:hAnsi="仿宋_GB2312" w:eastAsia="仿宋_GB2312" w:cs="仿宋_GB2312"/>
          <w:snapToGrid w:val="0"/>
          <w:color w:val="auto"/>
          <w:kern w:val="0"/>
          <w:sz w:val="32"/>
          <w:szCs w:val="32"/>
        </w:rPr>
        <w:t>。</w:t>
      </w:r>
    </w:p>
    <w:p>
      <w:pPr>
        <w:keepNext w:val="0"/>
        <w:keepLines w:val="0"/>
        <w:pageBreakBefore w:val="0"/>
        <w:widowControl w:val="0"/>
        <w:tabs>
          <w:tab w:val="left" w:pos="3936"/>
        </w:tabs>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2022年1月-2023年4月。基本完成本</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rPr>
        <w:t>畜禽遗传资源基本信息登记和性能测定等工作，</w:t>
      </w:r>
      <w:r>
        <w:rPr>
          <w:rFonts w:hint="eastAsia" w:ascii="仿宋_GB2312" w:hAnsi="仿宋_GB2312" w:eastAsia="仿宋_GB2312" w:cs="仿宋_GB2312"/>
          <w:snapToGrid w:val="0"/>
          <w:color w:val="auto"/>
          <w:kern w:val="0"/>
          <w:sz w:val="32"/>
          <w:szCs w:val="32"/>
          <w:lang w:val="en-US" w:eastAsia="zh-CN"/>
        </w:rPr>
        <w:t>按要求提交</w:t>
      </w:r>
      <w:r>
        <w:rPr>
          <w:rFonts w:hint="eastAsia" w:ascii="仿宋_GB2312" w:hAnsi="仿宋_GB2312" w:eastAsia="仿宋_GB2312" w:cs="仿宋_GB2312"/>
          <w:snapToGrid w:val="0"/>
          <w:color w:val="auto"/>
          <w:kern w:val="0"/>
          <w:sz w:val="32"/>
          <w:szCs w:val="32"/>
        </w:rPr>
        <w:t>相关数据</w:t>
      </w:r>
      <w:r>
        <w:rPr>
          <w:rFonts w:hint="eastAsia" w:ascii="仿宋_GB2312" w:hAnsi="仿宋_GB2312" w:eastAsia="仿宋_GB2312" w:cs="仿宋_GB2312"/>
          <w:snapToGrid w:val="0"/>
          <w:color w:val="auto"/>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2023年5月-2023年11月。</w:t>
      </w:r>
      <w:r>
        <w:rPr>
          <w:rFonts w:hint="eastAsia" w:ascii="仿宋_GB2312" w:hAnsi="仿宋_GB2312" w:eastAsia="仿宋_GB2312" w:cs="仿宋_GB2312"/>
          <w:snapToGrid w:val="0"/>
          <w:color w:val="auto"/>
          <w:kern w:val="0"/>
          <w:sz w:val="32"/>
          <w:szCs w:val="32"/>
          <w:lang w:val="en-US" w:eastAsia="zh-CN"/>
        </w:rPr>
        <w:t>配合完成</w:t>
      </w:r>
      <w:r>
        <w:rPr>
          <w:rFonts w:hint="eastAsia" w:ascii="仿宋_GB2312" w:hAnsi="仿宋_GB2312" w:eastAsia="仿宋_GB2312" w:cs="仿宋_GB2312"/>
          <w:snapToGrid w:val="0"/>
          <w:color w:val="auto"/>
          <w:kern w:val="0"/>
          <w:sz w:val="32"/>
          <w:szCs w:val="32"/>
        </w:rPr>
        <w:t>上海市畜禽遗传资源保护名录</w:t>
      </w:r>
      <w:r>
        <w:rPr>
          <w:rFonts w:hint="eastAsia" w:ascii="仿宋_GB2312" w:hAnsi="仿宋_GB2312" w:eastAsia="仿宋_GB2312" w:cs="仿宋_GB2312"/>
          <w:snapToGrid w:val="0"/>
          <w:color w:val="auto"/>
          <w:kern w:val="0"/>
          <w:sz w:val="32"/>
          <w:szCs w:val="32"/>
          <w:lang w:val="en-US" w:eastAsia="zh-CN"/>
        </w:rPr>
        <w:t>的</w:t>
      </w:r>
      <w:r>
        <w:rPr>
          <w:rFonts w:hint="eastAsia" w:ascii="仿宋_GB2312" w:hAnsi="仿宋_GB2312" w:eastAsia="仿宋_GB2312" w:cs="仿宋_GB2312"/>
          <w:snapToGrid w:val="0"/>
          <w:color w:val="auto"/>
          <w:kern w:val="0"/>
          <w:sz w:val="32"/>
          <w:szCs w:val="32"/>
        </w:rPr>
        <w:t>修订</w:t>
      </w:r>
      <w:r>
        <w:rPr>
          <w:rFonts w:hint="eastAsia" w:ascii="仿宋_GB2312" w:hAnsi="仿宋_GB2312" w:eastAsia="仿宋_GB2312" w:cs="仿宋_GB2312"/>
          <w:snapToGrid w:val="0"/>
          <w:color w:val="auto"/>
          <w:kern w:val="0"/>
          <w:sz w:val="32"/>
          <w:szCs w:val="32"/>
          <w:lang w:val="en-US" w:eastAsia="zh-CN"/>
        </w:rPr>
        <w:t>和</w:t>
      </w:r>
      <w:r>
        <w:rPr>
          <w:rFonts w:hint="eastAsia" w:ascii="仿宋_GB2312" w:hAnsi="仿宋_GB2312" w:eastAsia="仿宋_GB2312" w:cs="仿宋_GB2312"/>
          <w:snapToGrid w:val="0"/>
          <w:color w:val="auto"/>
          <w:kern w:val="0"/>
          <w:sz w:val="32"/>
          <w:szCs w:val="32"/>
        </w:rPr>
        <w:t>上海市畜禽遗传资源志</w:t>
      </w:r>
      <w:r>
        <w:rPr>
          <w:rFonts w:hint="eastAsia" w:ascii="仿宋_GB2312" w:hAnsi="仿宋_GB2312" w:eastAsia="仿宋_GB2312" w:cs="仿宋_GB2312"/>
          <w:snapToGrid w:val="0"/>
          <w:color w:val="auto"/>
          <w:kern w:val="0"/>
          <w:sz w:val="32"/>
          <w:szCs w:val="32"/>
          <w:lang w:val="en-US" w:eastAsia="zh-CN"/>
        </w:rPr>
        <w:t>的编写等</w:t>
      </w:r>
      <w:r>
        <w:rPr>
          <w:rFonts w:hint="eastAsia" w:ascii="仿宋_GB2312" w:hAnsi="仿宋_GB2312" w:eastAsia="仿宋_GB2312" w:cs="仿宋_GB2312"/>
          <w:snapToGrid w:val="0"/>
          <w:color w:val="auto"/>
          <w:kern w:val="0"/>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五、组织保障</w:t>
      </w: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napToGrid w:val="0"/>
          <w:color w:val="000000"/>
          <w:kern w:val="0"/>
          <w:sz w:val="32"/>
          <w:szCs w:val="32"/>
        </w:rPr>
      </w:pPr>
      <w:r>
        <w:rPr>
          <w:rFonts w:hint="eastAsia" w:ascii="楷体_GB2312" w:hAnsi="楷体_GB2312" w:eastAsia="楷体_GB2312" w:cs="楷体_GB2312"/>
          <w:b w:val="0"/>
          <w:bCs/>
          <w:snapToGrid w:val="0"/>
          <w:color w:val="auto"/>
          <w:kern w:val="0"/>
          <w:sz w:val="32"/>
          <w:szCs w:val="32"/>
          <w:lang w:val="en-US" w:eastAsia="zh-CN" w:bidi="ar-SA"/>
        </w:rPr>
        <w:t>（一）加强组织领导。</w:t>
      </w:r>
      <w:r>
        <w:rPr>
          <w:rFonts w:hint="eastAsia" w:ascii="仿宋_GB2312" w:hAnsi="仿宋_GB2312" w:eastAsia="仿宋_GB2312" w:cs="仿宋_GB2312"/>
          <w:sz w:val="32"/>
          <w:szCs w:val="32"/>
        </w:rPr>
        <w:t>根据区农业农村委农业种质资源普查工作领导小组统一部署，</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napToGrid w:val="0"/>
          <w:color w:val="auto"/>
          <w:kern w:val="0"/>
          <w:sz w:val="32"/>
          <w:szCs w:val="32"/>
        </w:rPr>
        <w:t>上海市</w:t>
      </w:r>
      <w:r>
        <w:rPr>
          <w:rFonts w:hint="eastAsia" w:ascii="仿宋_GB2312" w:hAnsi="仿宋_GB2312" w:eastAsia="仿宋_GB2312" w:cs="仿宋_GB2312"/>
          <w:snapToGrid w:val="0"/>
          <w:color w:val="auto"/>
          <w:kern w:val="0"/>
          <w:sz w:val="32"/>
          <w:szCs w:val="32"/>
          <w:lang w:val="en-US" w:eastAsia="zh-CN"/>
        </w:rPr>
        <w:t>崇明区</w:t>
      </w:r>
      <w:r>
        <w:rPr>
          <w:rFonts w:hint="eastAsia" w:ascii="仿宋_GB2312" w:hAnsi="仿宋_GB2312" w:eastAsia="仿宋_GB2312" w:cs="仿宋_GB2312"/>
          <w:snapToGrid w:val="0"/>
          <w:color w:val="auto"/>
          <w:kern w:val="0"/>
          <w:sz w:val="32"/>
          <w:szCs w:val="32"/>
        </w:rPr>
        <w:t>畜禽遗传资源普查工作办公室</w:t>
      </w:r>
      <w:r>
        <w:rPr>
          <w:rFonts w:hint="eastAsia" w:ascii="仿宋_GB2312" w:hAnsi="仿宋_GB2312" w:eastAsia="仿宋_GB2312" w:cs="仿宋_GB2312"/>
          <w:sz w:val="32"/>
          <w:szCs w:val="32"/>
        </w:rPr>
        <w:t>。指导各乡镇</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napToGrid w:val="0"/>
          <w:color w:val="auto"/>
          <w:kern w:val="0"/>
          <w:sz w:val="32"/>
          <w:szCs w:val="32"/>
        </w:rPr>
        <w:t>畜禽遗传资源</w:t>
      </w:r>
      <w:r>
        <w:rPr>
          <w:rFonts w:hint="eastAsia" w:ascii="仿宋_GB2312" w:hAnsi="仿宋_GB2312" w:eastAsia="仿宋_GB2312" w:cs="仿宋_GB2312"/>
          <w:sz w:val="32"/>
          <w:szCs w:val="32"/>
        </w:rPr>
        <w:t>工作。</w:t>
      </w:r>
    </w:p>
    <w:p>
      <w:pPr>
        <w:keepNext w:val="0"/>
        <w:keepLines w:val="0"/>
        <w:pageBreakBefore w:val="0"/>
        <w:widowControl w:val="0"/>
        <w:tabs>
          <w:tab w:val="left" w:pos="7513"/>
        </w:tabs>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kern w:val="0"/>
          <w:sz w:val="32"/>
          <w:szCs w:val="32"/>
        </w:rPr>
      </w:pPr>
      <w:r>
        <w:rPr>
          <w:rFonts w:hint="eastAsia" w:ascii="楷体_GB2312" w:hAnsi="楷体_GB2312" w:eastAsia="楷体_GB2312" w:cs="楷体_GB2312"/>
          <w:b w:val="0"/>
          <w:bCs/>
          <w:snapToGrid w:val="0"/>
          <w:color w:val="auto"/>
          <w:kern w:val="0"/>
          <w:sz w:val="32"/>
          <w:szCs w:val="32"/>
          <w:lang w:val="en-US" w:eastAsia="zh-CN" w:bidi="ar-SA"/>
        </w:rPr>
        <w:t>（二）强化协调配合。</w:t>
      </w:r>
      <w:r>
        <w:rPr>
          <w:rFonts w:hint="eastAsia" w:ascii="仿宋_GB2312" w:hAnsi="仿宋_GB2312" w:eastAsia="仿宋_GB2312" w:cs="仿宋_GB2312"/>
          <w:snapToGrid w:val="0"/>
          <w:color w:val="000000"/>
          <w:kern w:val="0"/>
          <w:sz w:val="32"/>
          <w:szCs w:val="32"/>
        </w:rPr>
        <w:t>在</w:t>
      </w:r>
      <w:r>
        <w:rPr>
          <w:rFonts w:hint="eastAsia" w:ascii="仿宋_GB2312" w:hAnsi="仿宋_GB2312" w:eastAsia="仿宋_GB2312" w:cs="仿宋_GB2312"/>
          <w:snapToGrid w:val="0"/>
          <w:color w:val="000000"/>
          <w:kern w:val="0"/>
          <w:sz w:val="32"/>
          <w:szCs w:val="32"/>
          <w:lang w:eastAsia="zh-CN"/>
        </w:rPr>
        <w:t>区</w:t>
      </w:r>
      <w:r>
        <w:rPr>
          <w:rFonts w:hint="eastAsia" w:ascii="仿宋_GB2312" w:hAnsi="仿宋_GB2312" w:eastAsia="仿宋_GB2312" w:cs="仿宋_GB2312"/>
          <w:snapToGrid w:val="0"/>
          <w:color w:val="000000"/>
          <w:kern w:val="0"/>
          <w:sz w:val="32"/>
          <w:szCs w:val="32"/>
        </w:rPr>
        <w:t>农业种质资源普查工作领导小组统一领导下，上海市</w:t>
      </w:r>
      <w:r>
        <w:rPr>
          <w:rFonts w:hint="eastAsia" w:ascii="仿宋_GB2312" w:hAnsi="仿宋_GB2312" w:eastAsia="仿宋_GB2312" w:cs="仿宋_GB2312"/>
          <w:snapToGrid w:val="0"/>
          <w:color w:val="000000"/>
          <w:kern w:val="0"/>
          <w:sz w:val="32"/>
          <w:szCs w:val="32"/>
          <w:lang w:eastAsia="zh-CN"/>
        </w:rPr>
        <w:t>崇明区</w:t>
      </w:r>
      <w:r>
        <w:rPr>
          <w:rFonts w:hint="eastAsia" w:ascii="仿宋_GB2312" w:hAnsi="仿宋_GB2312" w:eastAsia="仿宋_GB2312" w:cs="仿宋_GB2312"/>
          <w:snapToGrid w:val="0"/>
          <w:color w:val="000000"/>
          <w:kern w:val="0"/>
          <w:sz w:val="32"/>
          <w:szCs w:val="32"/>
        </w:rPr>
        <w:t>畜禽遗传资源普查工作办公室负责本市畜禽遗传资源普查工作的具体组织实施。由区动物疫病预防控制中心成立专业普查队伍，充分发挥乡镇畜牧兽医站或农业服务中心等机构和村级防疫员作用，广泛动员和组织社会力量，以行政村为单位，完成本区域内普查工作，逐级上报、逐级审核。</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kern w:val="0"/>
          <w:sz w:val="32"/>
          <w:szCs w:val="32"/>
        </w:rPr>
      </w:pPr>
      <w:r>
        <w:rPr>
          <w:rFonts w:hint="eastAsia" w:ascii="楷体_GB2312" w:hAnsi="楷体_GB2312" w:eastAsia="楷体_GB2312" w:cs="楷体_GB2312"/>
          <w:b w:val="0"/>
          <w:bCs/>
          <w:snapToGrid w:val="0"/>
          <w:color w:val="auto"/>
          <w:kern w:val="0"/>
          <w:sz w:val="32"/>
          <w:szCs w:val="32"/>
          <w:lang w:val="en-US" w:eastAsia="zh-CN" w:bidi="ar-SA"/>
        </w:rPr>
        <w:t>（三）强化专业支撑。</w:t>
      </w:r>
      <w:r>
        <w:rPr>
          <w:rFonts w:hint="eastAsia" w:ascii="仿宋_GB2312" w:hAnsi="仿宋_GB2312" w:eastAsia="仿宋_GB2312" w:cs="仿宋_GB2312"/>
          <w:sz w:val="32"/>
          <w:szCs w:val="32"/>
        </w:rPr>
        <w:t>充分发挥区普查工作小组和市级专家组的技术支撑作用，由</w:t>
      </w:r>
      <w:r>
        <w:rPr>
          <w:rFonts w:hint="eastAsia" w:ascii="仿宋_GB2312" w:hAnsi="仿宋_GB2312" w:eastAsia="仿宋_GB2312" w:cs="仿宋_GB2312"/>
          <w:snapToGrid w:val="0"/>
          <w:color w:val="000000"/>
          <w:kern w:val="0"/>
          <w:sz w:val="32"/>
          <w:szCs w:val="32"/>
        </w:rPr>
        <w:t>区动物疫病预防控制中心</w:t>
      </w:r>
      <w:r>
        <w:rPr>
          <w:rFonts w:hint="eastAsia" w:ascii="仿宋_GB2312" w:hAnsi="仿宋_GB2312" w:eastAsia="仿宋_GB2312" w:cs="仿宋_GB2312"/>
          <w:sz w:val="32"/>
          <w:szCs w:val="32"/>
        </w:rPr>
        <w:t>组织人员解读实施方案及普查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。选派工作</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对乡镇普查员开展培训、现场指导和咨询等工作，确保普查方法统一规范，调查数据全面真实可靠</w:t>
      </w:r>
      <w:r>
        <w:rPr>
          <w:rFonts w:hint="eastAsia" w:ascii="仿宋_GB2312" w:hAnsi="仿宋_GB2312" w:eastAsia="仿宋_GB2312" w:cs="仿宋_GB2312"/>
          <w:snapToGrid w:val="0"/>
          <w:color w:val="000000"/>
          <w:kern w:val="0"/>
          <w:sz w:val="32"/>
          <w:szCs w:val="32"/>
        </w:rPr>
        <w:t>。</w:t>
      </w:r>
    </w:p>
    <w:p>
      <w:pPr>
        <w:rPr>
          <w:rFonts w:hint="eastAsia" w:ascii="黑体" w:hAnsi="黑体" w:eastAsia="黑体" w:cs="黑体"/>
          <w:b w:val="0"/>
          <w:bCs/>
          <w:sz w:val="32"/>
          <w:szCs w:val="32"/>
        </w:rPr>
      </w:pPr>
      <w:bookmarkStart w:id="0" w:name="bookmark92"/>
      <w:bookmarkStart w:id="1" w:name="bookmark91"/>
      <w:bookmarkStart w:id="2" w:name="bookmark93"/>
      <w:r>
        <w:rPr>
          <w:rFonts w:hint="eastAsia" w:ascii="黑体" w:hAnsi="黑体" w:eastAsia="黑体" w:cs="黑体"/>
          <w:b w:val="0"/>
          <w:bCs/>
          <w:sz w:val="32"/>
          <w:szCs w:val="32"/>
        </w:rPr>
        <w:br w:type="page"/>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黑体" w:hAnsi="黑体" w:eastAsia="黑体" w:cs="黑体"/>
          <w:b w:val="0"/>
          <w:bCs/>
          <w:sz w:val="32"/>
          <w:szCs w:val="32"/>
        </w:rPr>
      </w:pPr>
    </w:p>
    <w:bookmarkEnd w:id="0"/>
    <w:bookmarkEnd w:id="1"/>
    <w:bookmarkEnd w:id="2"/>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第一次崇明区水产养殖种质资源普查实施方案</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rPr>
        <w:t>（2021-2023年）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按照《上海市农业种质资源普查总体方案（2021-2023年）》和《第一次上海市水产养殖种质资源普查实施方案(2021-2023年)》的要求，为确保完成第一次上海市崇明区水产养殖种质资源普查，</w:t>
      </w:r>
      <w:r>
        <w:rPr>
          <w:rFonts w:hint="eastAsia" w:ascii="仿宋_GB2312" w:hAnsi="仿宋_GB2312" w:eastAsia="仿宋_GB2312" w:cs="仿宋_GB2312"/>
          <w:snapToGrid w:val="0"/>
          <w:color w:val="000000"/>
          <w:kern w:val="0"/>
          <w:sz w:val="32"/>
          <w:szCs w:val="32"/>
          <w:lang w:val="en-US" w:eastAsia="zh-CN"/>
        </w:rPr>
        <w:t>结合本区的实际情况，</w:t>
      </w:r>
      <w:r>
        <w:rPr>
          <w:rFonts w:hint="eastAsia" w:ascii="仿宋_GB2312" w:hAnsi="仿宋_GB2312" w:eastAsia="仿宋_GB2312" w:cs="仿宋_GB2312"/>
          <w:sz w:val="32"/>
          <w:szCs w:val="32"/>
        </w:rPr>
        <w:t>特制定本实施方案。</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—、总体目标</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3年时间摸清上海市崇明区水产养殖种质资源种类、群体数量、区域分布、保护利用、特征特性及遗传结构等状况，进行资源收集与保护，并纳入市、区水产养殖种质资源种类名录，促进种质资源保护与利用。分年度实现以下目标。</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2021年启动第一次上海市崇明区水产养殖种质资源普查，完成上海市崇明区水产养殖种质资源基本情况普查；按照国家、市要求采集并制作遗传材料，收入上海市种质库保存。</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完成上海市崇明区水产养殖种质资源特征特性（外形、微卫星DNA、单核苷酸多态性等）测定、遗传多样性评价等系统调查以及重点区域现场核查；按照国家、市要求，收集重要种质资源纳入本区保种场保护，采集并制作遗传材料纳入上海市种质库保存。</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面完成第一次上海市崇明区水产养殖种质资源普查任务，调查、保存、登记等相关信息数据录入水产养殖种质资源数据库并统一纳入农业种质资源大数据平台，编制上海市崇明区水产养殖种质资源种类名录。</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二、重点任务</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（一）开展水产养殖种质资源基本情况普查。</w:t>
      </w:r>
      <w:r>
        <w:rPr>
          <w:rFonts w:hint="eastAsia" w:ascii="仿宋_GB2312" w:hAnsi="仿宋_GB2312" w:eastAsia="仿宋_GB2312" w:cs="仿宋_GB2312"/>
          <w:sz w:val="32"/>
          <w:szCs w:val="32"/>
        </w:rPr>
        <w:t>一是以乡镇为单位，按照普查提纲及水产养殖种质资源普查登记表（另行通知）要求对当地养殖场（户）（含水产原良种场、遗传育种中心、苗种场和普通养殖场等）的鱼、虾蟹、贝、藻、棘皮动物、两栖爬行等水产养殖种质资源（包括原种、地方品系、新品种和引进种）种类、群体数量、区域分布和保护利用等情况进行普查并采集影像资料，按照国家、市级技术专家组要求填报普查信息、汇总普查信息和采集制作遗传材料。二是区级对各乡镇普查情况开展核实和抽查，按照国家、市级技术专家组要求汇总填报辖区内的普查信息。</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（二）开展水产养殖种质资源系统调查与收集保护。</w:t>
      </w:r>
      <w:r>
        <w:rPr>
          <w:rFonts w:hint="eastAsia" w:ascii="仿宋_GB2312" w:hAnsi="仿宋_GB2312" w:eastAsia="仿宋_GB2312" w:cs="仿宋_GB2312"/>
          <w:sz w:val="32"/>
          <w:szCs w:val="32"/>
        </w:rPr>
        <w:t>一是在基本情况普查基础上，依托具有鉴定评价基础和优势的承担单位，开展水产养殖种质资源的特征特性测定、遗传多样性评价等系统调查以及重点区域现场核查，按照国家、市级技术专家组要求填报水产养殖种质资源系统调查表（另行通知）。二是根据基本情况普查和系统调查结果，活体资源纳入本区保种场保护，相应遗传材料纳入上海市种质库保存。</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（三）录入水产养殖种质资源数据库和发布资源名录。</w:t>
      </w:r>
      <w:r>
        <w:rPr>
          <w:rFonts w:hint="eastAsia" w:ascii="仿宋_GB2312" w:hAnsi="仿宋_GB2312" w:eastAsia="仿宋_GB2312" w:cs="仿宋_GB2312"/>
          <w:sz w:val="32"/>
          <w:szCs w:val="32"/>
        </w:rPr>
        <w:t>一是在全国统一的农业种质资源大数据平台框架下，</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单位按</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在全国水产养殖种质资源数据库中录入上海市崇明区普查相关数据。二是编制上海市崇明区水产养殖种质资源种类名录。</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三、实施期限与范围</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（一）实施期限</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rPr>
        <w:t>2021年3月-2023年12月。</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（二）实施范围</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rPr>
        <w:t>全区养殖场（户）的水产养殖资源，包括原种、培育中（地方品系和新品种）和引进种。</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四、进度安排</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（一）2021年3月-2021年12月。</w:t>
      </w:r>
      <w:r>
        <w:rPr>
          <w:rFonts w:hint="eastAsia" w:ascii="仿宋_GB2312" w:hAnsi="仿宋_GB2312" w:eastAsia="仿宋_GB2312" w:cs="仿宋_GB2312"/>
          <w:sz w:val="32"/>
          <w:szCs w:val="32"/>
        </w:rPr>
        <w:t>开展技术培训指导，全面启动普查。以乡镇为单位开展基本情况普查，区级对辖区内普查情况进行重点督促检查。2021年8月底之前，各乡镇完成普查任务，并将汇总材料报送上海市崇明区水产技术推广站，10月底前全区完成普查任务，将区级普查汇总表（包括纸质版和电子版）报上海市水产技术推广站汇总，遗传材料收入上海市种质库保存。</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bookmarkStart w:id="3" w:name="bookmark103"/>
      <w:bookmarkEnd w:id="3"/>
      <w:r>
        <w:rPr>
          <w:rFonts w:hint="eastAsia" w:ascii="楷体_GB2312" w:hAnsi="楷体_GB2312" w:eastAsia="楷体_GB2312" w:cs="楷体_GB2312"/>
          <w:b w:val="0"/>
          <w:bCs/>
          <w:sz w:val="32"/>
          <w:szCs w:val="32"/>
        </w:rPr>
        <w:t>（二）2022年1月-2023年</w:t>
      </w:r>
      <w:r>
        <w:rPr>
          <w:rFonts w:hint="eastAsia" w:ascii="楷体_GB2312" w:hAnsi="楷体_GB2312" w:eastAsia="楷体_GB2312" w:cs="楷体_GB2312"/>
          <w:b w:val="0"/>
          <w:bCs/>
          <w:sz w:val="32"/>
          <w:szCs w:val="32"/>
          <w:lang w:val="en-US" w:eastAsia="zh-CN"/>
        </w:rPr>
        <w:t>3</w:t>
      </w:r>
      <w:r>
        <w:rPr>
          <w:rFonts w:hint="eastAsia" w:ascii="楷体_GB2312" w:hAnsi="楷体_GB2312" w:eastAsia="楷体_GB2312" w:cs="楷体_GB2312"/>
          <w:b w:val="0"/>
          <w:bCs/>
          <w:sz w:val="32"/>
          <w:szCs w:val="32"/>
        </w:rPr>
        <w:t>月。</w:t>
      </w:r>
      <w:r>
        <w:rPr>
          <w:rFonts w:hint="eastAsia" w:ascii="仿宋_GB2312" w:hAnsi="仿宋_GB2312" w:eastAsia="仿宋_GB2312" w:cs="仿宋_GB2312"/>
          <w:sz w:val="32"/>
          <w:szCs w:val="32"/>
        </w:rPr>
        <w:t>完成水产养殖种质资源特征特性测定、遗传多样性评价等系统调查以及重点区域现场核查，相关数据录入全国水产养殖种质资源数据库；确定一批特色优异种质资源；收集一批活体资源纳入本区保种场保护，相应遗传材料纳入上海市种质库保存。按要求及时将本区水产养殖种质资源系统调查报告及调查表（包括纸质版和电子版）报上海市水产技术推广站汇总。</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bookmarkStart w:id="4" w:name="bookmark104"/>
      <w:bookmarkEnd w:id="4"/>
      <w:r>
        <w:rPr>
          <w:rFonts w:hint="eastAsia" w:ascii="楷体_GB2312" w:hAnsi="楷体_GB2312" w:eastAsia="楷体_GB2312" w:cs="楷体_GB2312"/>
          <w:b w:val="0"/>
          <w:bCs/>
          <w:sz w:val="32"/>
          <w:szCs w:val="32"/>
        </w:rPr>
        <w:t>（三）2023年</w:t>
      </w:r>
      <w:r>
        <w:rPr>
          <w:rFonts w:hint="eastAsia" w:ascii="楷体_GB2312" w:hAnsi="楷体_GB2312" w:eastAsia="楷体_GB2312" w:cs="楷体_GB2312"/>
          <w:b w:val="0"/>
          <w:bCs/>
          <w:sz w:val="32"/>
          <w:szCs w:val="32"/>
          <w:lang w:val="en-US" w:eastAsia="zh-CN"/>
        </w:rPr>
        <w:t>4</w:t>
      </w:r>
      <w:r>
        <w:rPr>
          <w:rFonts w:hint="eastAsia" w:ascii="楷体_GB2312" w:hAnsi="楷体_GB2312" w:eastAsia="楷体_GB2312" w:cs="楷体_GB2312"/>
          <w:b w:val="0"/>
          <w:bCs/>
          <w:sz w:val="32"/>
          <w:szCs w:val="32"/>
        </w:rPr>
        <w:t>月-2023年1</w:t>
      </w:r>
      <w:r>
        <w:rPr>
          <w:rFonts w:hint="eastAsia" w:ascii="楷体_GB2312" w:hAnsi="楷体_GB2312" w:eastAsia="楷体_GB2312" w:cs="楷体_GB2312"/>
          <w:b w:val="0"/>
          <w:bCs/>
          <w:sz w:val="32"/>
          <w:szCs w:val="32"/>
          <w:lang w:val="en-US" w:eastAsia="zh-CN"/>
        </w:rPr>
        <w:t>0</w:t>
      </w:r>
      <w:r>
        <w:rPr>
          <w:rFonts w:hint="eastAsia" w:ascii="楷体_GB2312" w:hAnsi="楷体_GB2312" w:eastAsia="楷体_GB2312" w:cs="楷体_GB2312"/>
          <w:b w:val="0"/>
          <w:bCs/>
          <w:sz w:val="32"/>
          <w:szCs w:val="32"/>
        </w:rPr>
        <w:t>月。</w:t>
      </w:r>
      <w:r>
        <w:rPr>
          <w:rFonts w:hint="eastAsia" w:ascii="仿宋_GB2312" w:hAnsi="仿宋_GB2312" w:eastAsia="仿宋_GB2312" w:cs="仿宋_GB2312"/>
          <w:sz w:val="32"/>
          <w:szCs w:val="32"/>
        </w:rPr>
        <w:t>全面完成上海市崇明区水产养殖种质资源数据库数据核实和入库工作。编制上海市崇明区水产养殖种质资源种类名录。</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五、保障措施</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（一）加强组织领导。</w:t>
      </w:r>
      <w:r>
        <w:rPr>
          <w:rFonts w:hint="eastAsia" w:ascii="仿宋_GB2312" w:hAnsi="仿宋_GB2312" w:eastAsia="仿宋_GB2312" w:cs="仿宋_GB2312"/>
          <w:sz w:val="32"/>
          <w:szCs w:val="32"/>
        </w:rPr>
        <w:t>根据区农业农村委农业种质资源普查工作领导小组统一部署，设立第一次上海市崇明区水产养殖种质资源普查工作办公室。指导各乡镇水产养殖种质资源普查工作。水产养殖种质资源普查相关技术性材料另行印发。</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（二）强化分工配合。</w:t>
      </w:r>
      <w:r>
        <w:rPr>
          <w:rFonts w:hint="eastAsia" w:ascii="仿宋_GB2312" w:hAnsi="仿宋_GB2312" w:eastAsia="仿宋_GB2312" w:cs="仿宋_GB2312"/>
          <w:sz w:val="32"/>
          <w:szCs w:val="32"/>
        </w:rPr>
        <w:t>按区级农业种质资源普查领导小组统一部署，在第一次上海市崇明区水产养殖种质资源普查工作办公室领导下，上海市崇明区水产技术推广站具体负责水产养殖种质资源普查工作的实施。乡镇农技中心承担本行政区域水产养殖种质资源普查工作，明确具体实施人员，充分发挥基层水产专管员、村级监管员作用，广泛动员和组织社会力量完成普查工作，按时上报相关数据。各有关单位要履行职责、协作配合，共同做好本次资源普查工作。</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（三）强化专业支撑。</w:t>
      </w:r>
      <w:r>
        <w:rPr>
          <w:rFonts w:hint="eastAsia" w:ascii="仿宋_GB2312" w:hAnsi="仿宋_GB2312" w:eastAsia="仿宋_GB2312" w:cs="仿宋_GB2312"/>
          <w:sz w:val="32"/>
          <w:szCs w:val="32"/>
        </w:rPr>
        <w:t>充分发挥区普查工作小组和市级专家组的技术支撑作用，由上海市崇明区水产技术推广站组织人员解读实施方案及普查提纲。选派工作成员对乡镇普查员开展培训、现场指导和咨询等工作，确保普查方法统一规范，调查数据全面真实可靠。同时积极邀请市级专家组成员来崇指导水产种质资源普查工作。</w:t>
      </w:r>
    </w:p>
    <w:p>
      <w:pPr>
        <w:pStyle w:val="15"/>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（四）落实普查经费。</w:t>
      </w:r>
      <w:r>
        <w:rPr>
          <w:rFonts w:hint="eastAsia" w:ascii="仿宋_GB2312" w:hAnsi="仿宋_GB2312" w:eastAsia="仿宋_GB2312" w:cs="仿宋_GB2312"/>
          <w:sz w:val="32"/>
          <w:szCs w:val="32"/>
        </w:rPr>
        <w:t>第一次上海市崇明区水产养殖种质资源普查工作面大、量广，涉及差旅、鉴别、咨询等费用，要积极争取财政部门予以支持，纳入预算，落实普查专项资金。</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bookmarkStart w:id="5" w:name="_GoBack"/>
      <w:bookmarkEnd w:id="5"/>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11"/>
        <w:tblW w:w="90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PrEx>
        <w:tc>
          <w:tcPr>
            <w:tcW w:w="906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ind w:right="28"/>
              <w:textAlignment w:val="auto"/>
              <w:outlineLvl w:val="9"/>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日印发</w:t>
            </w:r>
          </w:p>
        </w:tc>
      </w:tr>
    </w:tbl>
    <w:p>
      <w:pPr>
        <w:pStyle w:val="2"/>
        <w:rPr>
          <w:rFonts w:hint="eastAsia"/>
        </w:rPr>
      </w:pPr>
    </w:p>
    <w:sectPr>
      <w:footerReference r:id="rId3" w:type="default"/>
      <w:pgSz w:w="11906" w:h="16838"/>
      <w:pgMar w:top="2098" w:right="1474" w:bottom="1984" w:left="1587"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7907877"/>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617907877"/>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p>
                    </w:sdtContent>
                  </w:sdt>
                  <w:p>
                    <w:pPr>
                      <w:pStyle w:val="2"/>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C3"/>
    <w:rsid w:val="0003719D"/>
    <w:rsid w:val="00090E8A"/>
    <w:rsid w:val="00097875"/>
    <w:rsid w:val="000A550E"/>
    <w:rsid w:val="000F5A69"/>
    <w:rsid w:val="00115B43"/>
    <w:rsid w:val="00117CCA"/>
    <w:rsid w:val="0013698D"/>
    <w:rsid w:val="00153347"/>
    <w:rsid w:val="001600C3"/>
    <w:rsid w:val="001F4E12"/>
    <w:rsid w:val="002158D4"/>
    <w:rsid w:val="00256AA5"/>
    <w:rsid w:val="002617F6"/>
    <w:rsid w:val="00273816"/>
    <w:rsid w:val="00294BA2"/>
    <w:rsid w:val="002D4D4A"/>
    <w:rsid w:val="002F2394"/>
    <w:rsid w:val="003168EA"/>
    <w:rsid w:val="00376144"/>
    <w:rsid w:val="0038613A"/>
    <w:rsid w:val="003C2A3B"/>
    <w:rsid w:val="004336D9"/>
    <w:rsid w:val="00461FA8"/>
    <w:rsid w:val="00470F24"/>
    <w:rsid w:val="00501753"/>
    <w:rsid w:val="00525566"/>
    <w:rsid w:val="005629BB"/>
    <w:rsid w:val="00592831"/>
    <w:rsid w:val="005A05D4"/>
    <w:rsid w:val="005F6A89"/>
    <w:rsid w:val="00655C1C"/>
    <w:rsid w:val="006B4BB1"/>
    <w:rsid w:val="0071315D"/>
    <w:rsid w:val="0074719B"/>
    <w:rsid w:val="008337D0"/>
    <w:rsid w:val="00850898"/>
    <w:rsid w:val="00876A31"/>
    <w:rsid w:val="008B32D0"/>
    <w:rsid w:val="009963C2"/>
    <w:rsid w:val="009C0215"/>
    <w:rsid w:val="009D5362"/>
    <w:rsid w:val="00A81102"/>
    <w:rsid w:val="00A87598"/>
    <w:rsid w:val="00AE1B71"/>
    <w:rsid w:val="00AE78C8"/>
    <w:rsid w:val="00AF6955"/>
    <w:rsid w:val="00B049E9"/>
    <w:rsid w:val="00B82465"/>
    <w:rsid w:val="00BC02D4"/>
    <w:rsid w:val="00BE7D38"/>
    <w:rsid w:val="00C50DFC"/>
    <w:rsid w:val="00C65B3A"/>
    <w:rsid w:val="00C8517F"/>
    <w:rsid w:val="00CA3076"/>
    <w:rsid w:val="00CB7E36"/>
    <w:rsid w:val="00CD03AB"/>
    <w:rsid w:val="00CE0EA9"/>
    <w:rsid w:val="00D12F37"/>
    <w:rsid w:val="00D279D5"/>
    <w:rsid w:val="00D31396"/>
    <w:rsid w:val="00D638AF"/>
    <w:rsid w:val="00D70FC3"/>
    <w:rsid w:val="00DB5B84"/>
    <w:rsid w:val="00DD1B6F"/>
    <w:rsid w:val="00DD4225"/>
    <w:rsid w:val="00E3576F"/>
    <w:rsid w:val="00E475B4"/>
    <w:rsid w:val="00E50E6D"/>
    <w:rsid w:val="00E7399A"/>
    <w:rsid w:val="00E97D41"/>
    <w:rsid w:val="00EB6159"/>
    <w:rsid w:val="00EB6D8B"/>
    <w:rsid w:val="00EC2151"/>
    <w:rsid w:val="00ED5ED7"/>
    <w:rsid w:val="00EF7522"/>
    <w:rsid w:val="00F47037"/>
    <w:rsid w:val="00F7218E"/>
    <w:rsid w:val="00F77755"/>
    <w:rsid w:val="00FB2102"/>
    <w:rsid w:val="022025D4"/>
    <w:rsid w:val="085C146E"/>
    <w:rsid w:val="08E3334C"/>
    <w:rsid w:val="091244E7"/>
    <w:rsid w:val="132353FC"/>
    <w:rsid w:val="13433BB7"/>
    <w:rsid w:val="16E87521"/>
    <w:rsid w:val="17246568"/>
    <w:rsid w:val="1D6128F8"/>
    <w:rsid w:val="1DF33E96"/>
    <w:rsid w:val="24D86AED"/>
    <w:rsid w:val="2A7F6BFF"/>
    <w:rsid w:val="2D9F0CAB"/>
    <w:rsid w:val="2DD70ABB"/>
    <w:rsid w:val="30982F2B"/>
    <w:rsid w:val="31BF5DCF"/>
    <w:rsid w:val="367129B6"/>
    <w:rsid w:val="40F20870"/>
    <w:rsid w:val="42C368E9"/>
    <w:rsid w:val="42C838AB"/>
    <w:rsid w:val="494B5506"/>
    <w:rsid w:val="4D142808"/>
    <w:rsid w:val="4F41654A"/>
    <w:rsid w:val="51801224"/>
    <w:rsid w:val="5426250A"/>
    <w:rsid w:val="5AF51259"/>
    <w:rsid w:val="60523F5A"/>
    <w:rsid w:val="6AE66EED"/>
    <w:rsid w:val="6EFA01FF"/>
    <w:rsid w:val="7552634D"/>
    <w:rsid w:val="776F673B"/>
    <w:rsid w:val="7915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3"/>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9"/>
    <w:qFormat/>
    <w:uiPriority w:val="99"/>
    <w:pPr>
      <w:tabs>
        <w:tab w:val="center" w:pos="4153"/>
        <w:tab w:val="right" w:pos="8306"/>
      </w:tabs>
      <w:snapToGrid w:val="0"/>
      <w:jc w:val="left"/>
    </w:pPr>
    <w:rPr>
      <w:sz w:val="18"/>
      <w:szCs w:val="18"/>
    </w:rPr>
  </w:style>
  <w:style w:type="paragraph" w:styleId="4">
    <w:name w:val="Body Text"/>
    <w:basedOn w:val="1"/>
    <w:link w:val="14"/>
    <w:qFormat/>
    <w:uiPriority w:val="0"/>
    <w:pPr>
      <w:autoSpaceDE w:val="0"/>
      <w:autoSpaceDN w:val="0"/>
      <w:jc w:val="left"/>
    </w:pPr>
    <w:rPr>
      <w:rFonts w:ascii="宋体" w:hAnsi="宋体" w:cs="宋体"/>
      <w:kern w:val="0"/>
      <w:sz w:val="32"/>
      <w:szCs w:val="32"/>
      <w:lang w:val="zh-CN" w:bidi="zh-CN"/>
    </w:rPr>
  </w:style>
  <w:style w:type="paragraph" w:styleId="5">
    <w:name w:val="Balloon Text"/>
    <w:basedOn w:val="1"/>
    <w:link w:val="17"/>
    <w:qFormat/>
    <w:uiPriority w:val="0"/>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pPr>
    <w:rPr>
      <w:rFonts w:ascii="宋体" w:hAnsi="宋体" w:cs="宋体"/>
    </w:r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basedOn w:val="8"/>
    <w:qFormat/>
    <w:uiPriority w:val="0"/>
    <w:rPr>
      <w:color w:val="0563C1"/>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标题 3 字符"/>
    <w:basedOn w:val="8"/>
    <w:link w:val="3"/>
    <w:qFormat/>
    <w:uiPriority w:val="0"/>
    <w:rPr>
      <w:b/>
      <w:kern w:val="2"/>
      <w:sz w:val="32"/>
      <w:szCs w:val="24"/>
    </w:rPr>
  </w:style>
  <w:style w:type="character" w:customStyle="1" w:styleId="14">
    <w:name w:val="正文文本 字符"/>
    <w:basedOn w:val="8"/>
    <w:link w:val="4"/>
    <w:qFormat/>
    <w:uiPriority w:val="0"/>
    <w:rPr>
      <w:rFonts w:ascii="宋体" w:hAnsi="宋体" w:cs="宋体"/>
      <w:sz w:val="32"/>
      <w:szCs w:val="32"/>
      <w:lang w:val="zh-CN" w:bidi="zh-CN"/>
    </w:rPr>
  </w:style>
  <w:style w:type="paragraph" w:customStyle="1" w:styleId="15">
    <w:name w:val="Body text|1"/>
    <w:basedOn w:val="1"/>
    <w:qFormat/>
    <w:uiPriority w:val="0"/>
    <w:pPr>
      <w:spacing w:line="446" w:lineRule="auto"/>
      <w:ind w:firstLine="400"/>
      <w:jc w:val="left"/>
    </w:pPr>
    <w:rPr>
      <w:rFonts w:ascii="宋体" w:hAnsi="宋体" w:cs="宋体"/>
      <w:color w:val="000000"/>
      <w:kern w:val="0"/>
      <w:sz w:val="28"/>
      <w:szCs w:val="28"/>
      <w:lang w:val="zh-TW" w:eastAsia="zh-TW" w:bidi="zh-TW"/>
    </w:rPr>
  </w:style>
  <w:style w:type="paragraph" w:customStyle="1" w:styleId="16">
    <w:name w:val="Heading #2|1"/>
    <w:basedOn w:val="1"/>
    <w:qFormat/>
    <w:uiPriority w:val="0"/>
    <w:pPr>
      <w:spacing w:after="500"/>
      <w:outlineLvl w:val="1"/>
    </w:pPr>
    <w:rPr>
      <w:rFonts w:ascii="宋体" w:hAnsi="宋体" w:cs="宋体"/>
      <w:sz w:val="38"/>
      <w:szCs w:val="38"/>
      <w:lang w:val="zh-TW" w:eastAsia="zh-TW" w:bidi="zh-TW"/>
    </w:rPr>
  </w:style>
  <w:style w:type="character" w:customStyle="1" w:styleId="17">
    <w:name w:val="批注框文本 字符"/>
    <w:basedOn w:val="8"/>
    <w:link w:val="5"/>
    <w:qFormat/>
    <w:uiPriority w:val="0"/>
    <w:rPr>
      <w:kern w:val="2"/>
      <w:sz w:val="18"/>
      <w:szCs w:val="18"/>
    </w:rPr>
  </w:style>
  <w:style w:type="character" w:customStyle="1" w:styleId="18">
    <w:name w:val="页眉 字符"/>
    <w:basedOn w:val="8"/>
    <w:link w:val="6"/>
    <w:qFormat/>
    <w:uiPriority w:val="0"/>
    <w:rPr>
      <w:kern w:val="2"/>
      <w:sz w:val="18"/>
      <w:szCs w:val="18"/>
    </w:rPr>
  </w:style>
  <w:style w:type="character" w:customStyle="1" w:styleId="19">
    <w:name w:val="页脚 字符"/>
    <w:basedOn w:val="8"/>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1941</Words>
  <Characters>11066</Characters>
  <Lines>92</Lines>
  <Paragraphs>25</Paragraphs>
  <TotalTime>2</TotalTime>
  <ScaleCrop>false</ScaleCrop>
  <LinksUpToDate>false</LinksUpToDate>
  <CharactersWithSpaces>12982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2021-04-16T01:14:00Z</dcterms:created>
  <dc:creator>陈昕来</dc:creator>
  <cp:lastModifiedBy>L</cp:lastModifiedBy>
  <cp:lastPrinted>2021-04-28T06:17:00Z</cp:lastPrinted>
  <dcterms:modified xsi:type="dcterms:W3CDTF">2021-07-13T05:47:08Z</dcterms:modified>
  <dc:title>关于报送开展崇明区农业种质资源普查方案的报告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